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10D01" w14:textId="77777777" w:rsidR="00530EED" w:rsidRPr="00530EED" w:rsidRDefault="00530EED" w:rsidP="00530EED">
      <w:pPr>
        <w:keepNext/>
        <w:keepLines/>
        <w:spacing w:before="120" w:after="120" w:line="240" w:lineRule="auto"/>
        <w:outlineLvl w:val="0"/>
        <w:rPr>
          <w:rFonts w:eastAsia="DengXian Light" w:cstheme="minorHAnsi"/>
          <w:b/>
          <w:sz w:val="24"/>
          <w:szCs w:val="32"/>
          <w:lang w:val="sr-Latn-ME"/>
        </w:rPr>
      </w:pPr>
      <w:r w:rsidRPr="00530EED">
        <w:rPr>
          <w:rFonts w:eastAsia="DengXian Light" w:cstheme="minorHAnsi"/>
          <w:b/>
          <w:sz w:val="24"/>
          <w:szCs w:val="32"/>
          <w:lang w:val="sr-Latn-ME"/>
        </w:rPr>
        <w:t>PRILOG 1: Prijavni obrazac za učešće na Javnom pozivu za subvencionisanje mjera za povećanje energetske efikasnosti i smanjenje zagađenja u stambenom sektoru Opštine Pljevlja, Crna Gora</w:t>
      </w:r>
      <w:r w:rsidRPr="00530EED">
        <w:rPr>
          <w:rFonts w:eastAsia="DengXian Light" w:cstheme="minorHAnsi"/>
          <w:b/>
          <w:sz w:val="24"/>
          <w:szCs w:val="32"/>
          <w:vertAlign w:val="superscript"/>
          <w:lang w:val="sr-Latn-ME"/>
        </w:rPr>
        <w:t>*</w:t>
      </w:r>
      <w:r w:rsidRPr="00530EED">
        <w:rPr>
          <w:rFonts w:eastAsia="DengXian Light" w:cstheme="minorHAnsi"/>
          <w:b/>
          <w:sz w:val="24"/>
          <w:szCs w:val="32"/>
          <w:lang w:val="sr-Latn-ME"/>
        </w:rPr>
        <w:t xml:space="preserve"> </w:t>
      </w:r>
    </w:p>
    <w:p w14:paraId="033D9B8A" w14:textId="77777777" w:rsidR="00530EED" w:rsidRPr="00530EED" w:rsidRDefault="00530EED" w:rsidP="00530EED">
      <w:pPr>
        <w:spacing w:before="120" w:after="120" w:line="240" w:lineRule="auto"/>
        <w:rPr>
          <w:rFonts w:eastAsia="Calibri" w:cstheme="minorHAnsi"/>
          <w:b/>
          <w:bCs/>
          <w:color w:val="232323"/>
          <w:sz w:val="20"/>
          <w:szCs w:val="20"/>
          <w:vertAlign w:val="superscript"/>
          <w:lang w:val="sr-Latn-ME"/>
        </w:rPr>
      </w:pPr>
      <w:r w:rsidRPr="00530EED">
        <w:rPr>
          <w:rFonts w:eastAsia="Calibri" w:cstheme="minorHAnsi"/>
          <w:b/>
          <w:bCs/>
          <w:color w:val="232323"/>
          <w:sz w:val="20"/>
          <w:szCs w:val="20"/>
          <w:vertAlign w:val="superscript"/>
          <w:lang w:val="sr-Latn-ME"/>
        </w:rPr>
        <w:t>* prijavu je moguće a) popuniti elektronski, odštapati i potpisati ili b) odštampati, popuniti ručno i potpisati</w:t>
      </w:r>
    </w:p>
    <w:tbl>
      <w:tblPr>
        <w:tblStyle w:val="TableGrid"/>
        <w:tblW w:w="9222" w:type="dxa"/>
        <w:jc w:val="center"/>
        <w:tblLook w:val="04A0" w:firstRow="1" w:lastRow="0" w:firstColumn="1" w:lastColumn="0" w:noHBand="0" w:noVBand="1"/>
      </w:tblPr>
      <w:tblGrid>
        <w:gridCol w:w="4056"/>
        <w:gridCol w:w="3828"/>
        <w:gridCol w:w="1330"/>
        <w:gridCol w:w="8"/>
      </w:tblGrid>
      <w:tr w:rsidR="00530EED" w:rsidRPr="00530EED" w14:paraId="3ADA4E2A" w14:textId="77777777" w:rsidTr="0095240A">
        <w:trPr>
          <w:gridAfter w:val="1"/>
          <w:wAfter w:w="8" w:type="dxa"/>
          <w:jc w:val="center"/>
        </w:trPr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4C13D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color w:val="232323"/>
                <w:sz w:val="20"/>
                <w:szCs w:val="20"/>
                <w:lang w:val="sr-Latn-ME"/>
              </w:rPr>
            </w:pPr>
            <w:r w:rsidRPr="00530EED">
              <w:rPr>
                <w:rFonts w:eastAsia="Calibri" w:cstheme="minorHAnsi"/>
                <w:color w:val="232323"/>
                <w:sz w:val="20"/>
                <w:szCs w:val="20"/>
                <w:lang w:val="sr-Latn-ME"/>
              </w:rPr>
              <w:t>Podnosilac prijave</w:t>
            </w:r>
          </w:p>
        </w:tc>
        <w:tc>
          <w:tcPr>
            <w:tcW w:w="5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F645A3" w14:textId="77777777" w:rsidR="00530EED" w:rsidRPr="00530EED" w:rsidRDefault="00530EED" w:rsidP="00530EED">
            <w:pPr>
              <w:spacing w:before="120" w:after="120"/>
              <w:jc w:val="center"/>
              <w:rPr>
                <w:rFonts w:eastAsia="Calibri" w:cstheme="minorHAnsi"/>
                <w:b/>
                <w:bCs/>
                <w:color w:val="232323"/>
                <w:sz w:val="20"/>
                <w:szCs w:val="20"/>
                <w:lang w:val="sr-Latn-ME"/>
              </w:rPr>
            </w:pPr>
          </w:p>
        </w:tc>
      </w:tr>
      <w:tr w:rsidR="00530EED" w:rsidRPr="00530EED" w14:paraId="196C891C" w14:textId="77777777" w:rsidTr="0095240A">
        <w:trPr>
          <w:gridAfter w:val="1"/>
          <w:wAfter w:w="8" w:type="dxa"/>
          <w:jc w:val="center"/>
        </w:trPr>
        <w:tc>
          <w:tcPr>
            <w:tcW w:w="4056" w:type="dxa"/>
            <w:tcBorders>
              <w:top w:val="single" w:sz="4" w:space="0" w:color="auto"/>
            </w:tcBorders>
            <w:shd w:val="clear" w:color="auto" w:fill="D9D9D9"/>
          </w:tcPr>
          <w:p w14:paraId="63F573D4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b/>
                <w:bCs/>
                <w:color w:val="232323"/>
                <w:sz w:val="20"/>
                <w:szCs w:val="20"/>
                <w:lang w:val="sr-Latn-ME"/>
              </w:rPr>
            </w:pPr>
            <w:r w:rsidRPr="00530EED">
              <w:rPr>
                <w:rFonts w:eastAsia="Calibri" w:cstheme="minorHAnsi"/>
                <w:b/>
                <w:bCs/>
                <w:color w:val="232323"/>
                <w:sz w:val="20"/>
                <w:szCs w:val="20"/>
                <w:lang w:val="sr-Latn-ME"/>
              </w:rPr>
              <w:t>Vlasnik/predstavnik (ime i prezime)</w:t>
            </w:r>
          </w:p>
        </w:tc>
        <w:tc>
          <w:tcPr>
            <w:tcW w:w="5158" w:type="dxa"/>
            <w:gridSpan w:val="2"/>
            <w:tcBorders>
              <w:top w:val="single" w:sz="4" w:space="0" w:color="auto"/>
            </w:tcBorders>
          </w:tcPr>
          <w:p w14:paraId="5A696C4C" w14:textId="77777777" w:rsidR="00530EED" w:rsidRPr="00530EED" w:rsidRDefault="00530EED" w:rsidP="00530EED">
            <w:pPr>
              <w:spacing w:before="120" w:after="120"/>
              <w:jc w:val="center"/>
              <w:rPr>
                <w:rFonts w:eastAsia="Calibri" w:cstheme="minorHAnsi"/>
                <w:b/>
                <w:bCs/>
                <w:color w:val="232323"/>
                <w:sz w:val="20"/>
                <w:szCs w:val="20"/>
                <w:lang w:val="sr-Latn-ME"/>
              </w:rPr>
            </w:pPr>
          </w:p>
        </w:tc>
      </w:tr>
      <w:tr w:rsidR="00530EED" w:rsidRPr="00530EED" w14:paraId="4343ED60" w14:textId="77777777" w:rsidTr="0095240A">
        <w:trPr>
          <w:gridAfter w:val="1"/>
          <w:wAfter w:w="8" w:type="dxa"/>
          <w:jc w:val="center"/>
        </w:trPr>
        <w:tc>
          <w:tcPr>
            <w:tcW w:w="4056" w:type="dxa"/>
            <w:tcBorders>
              <w:top w:val="single" w:sz="4" w:space="0" w:color="auto"/>
            </w:tcBorders>
            <w:shd w:val="clear" w:color="auto" w:fill="D9D9D9"/>
          </w:tcPr>
          <w:p w14:paraId="73D4C76B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b/>
                <w:bCs/>
                <w:color w:val="232323"/>
                <w:sz w:val="20"/>
                <w:szCs w:val="20"/>
                <w:lang w:val="sr-Latn-ME"/>
              </w:rPr>
            </w:pPr>
            <w:r w:rsidRPr="00530EED">
              <w:rPr>
                <w:rFonts w:eastAsia="Calibri" w:cstheme="minorHAnsi"/>
                <w:b/>
                <w:bCs/>
                <w:color w:val="232323"/>
                <w:sz w:val="20"/>
                <w:szCs w:val="20"/>
                <w:lang w:val="sr-Latn-ME"/>
              </w:rPr>
              <w:t>JMBG*</w:t>
            </w:r>
          </w:p>
        </w:tc>
        <w:tc>
          <w:tcPr>
            <w:tcW w:w="5158" w:type="dxa"/>
            <w:gridSpan w:val="2"/>
            <w:tcBorders>
              <w:top w:val="single" w:sz="4" w:space="0" w:color="auto"/>
            </w:tcBorders>
          </w:tcPr>
          <w:p w14:paraId="44F34251" w14:textId="77777777" w:rsidR="00530EED" w:rsidRPr="00530EED" w:rsidRDefault="00530EED" w:rsidP="00530EED">
            <w:pPr>
              <w:spacing w:before="120" w:after="120"/>
              <w:jc w:val="center"/>
              <w:rPr>
                <w:rFonts w:eastAsia="Calibri" w:cstheme="minorHAnsi"/>
                <w:b/>
                <w:bCs/>
                <w:color w:val="232323"/>
                <w:sz w:val="20"/>
                <w:szCs w:val="20"/>
                <w:lang w:val="sr-Latn-ME"/>
              </w:rPr>
            </w:pPr>
          </w:p>
        </w:tc>
      </w:tr>
      <w:tr w:rsidR="00530EED" w:rsidRPr="00530EED" w14:paraId="0960D52B" w14:textId="77777777" w:rsidTr="0095240A">
        <w:trPr>
          <w:gridAfter w:val="1"/>
          <w:wAfter w:w="8" w:type="dxa"/>
          <w:jc w:val="center"/>
        </w:trPr>
        <w:tc>
          <w:tcPr>
            <w:tcW w:w="4056" w:type="dxa"/>
            <w:shd w:val="clear" w:color="auto" w:fill="D9D9D9"/>
          </w:tcPr>
          <w:p w14:paraId="1FF64E73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b/>
                <w:bCs/>
                <w:color w:val="232323"/>
                <w:sz w:val="20"/>
                <w:szCs w:val="20"/>
                <w:lang w:val="sr-Latn-ME"/>
              </w:rPr>
            </w:pPr>
            <w:r w:rsidRPr="00530EED">
              <w:rPr>
                <w:rFonts w:eastAsia="Calibri" w:cstheme="minorHAnsi"/>
                <w:b/>
                <w:bCs/>
                <w:color w:val="232323"/>
                <w:sz w:val="20"/>
                <w:szCs w:val="20"/>
                <w:lang w:val="sr-Latn-ME"/>
              </w:rPr>
              <w:t>Adresa i kućni broj</w:t>
            </w:r>
          </w:p>
        </w:tc>
        <w:tc>
          <w:tcPr>
            <w:tcW w:w="5158" w:type="dxa"/>
            <w:gridSpan w:val="2"/>
          </w:tcPr>
          <w:p w14:paraId="472C4BB2" w14:textId="77777777" w:rsidR="00530EED" w:rsidRPr="00530EED" w:rsidRDefault="00530EED" w:rsidP="00530EED">
            <w:pPr>
              <w:spacing w:before="120" w:after="120"/>
              <w:jc w:val="center"/>
              <w:rPr>
                <w:rFonts w:eastAsia="Calibri" w:cstheme="minorHAnsi"/>
                <w:b/>
                <w:bCs/>
                <w:color w:val="232323"/>
                <w:sz w:val="20"/>
                <w:szCs w:val="20"/>
                <w:lang w:val="sr-Latn-ME"/>
              </w:rPr>
            </w:pPr>
          </w:p>
        </w:tc>
      </w:tr>
      <w:tr w:rsidR="00530EED" w:rsidRPr="00530EED" w14:paraId="25FE5980" w14:textId="77777777" w:rsidTr="0095240A">
        <w:trPr>
          <w:gridAfter w:val="1"/>
          <w:wAfter w:w="8" w:type="dxa"/>
          <w:jc w:val="center"/>
        </w:trPr>
        <w:tc>
          <w:tcPr>
            <w:tcW w:w="4056" w:type="dxa"/>
            <w:shd w:val="clear" w:color="auto" w:fill="D9D9D9"/>
          </w:tcPr>
          <w:p w14:paraId="62DE7C81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b/>
                <w:bCs/>
                <w:color w:val="232323"/>
                <w:sz w:val="20"/>
                <w:szCs w:val="20"/>
                <w:lang w:val="sr-Latn-ME"/>
              </w:rPr>
            </w:pPr>
            <w:r w:rsidRPr="00530EED">
              <w:rPr>
                <w:rFonts w:eastAsia="Calibri" w:cstheme="minorHAnsi"/>
                <w:b/>
                <w:bCs/>
                <w:color w:val="232323"/>
                <w:sz w:val="20"/>
                <w:szCs w:val="20"/>
                <w:lang w:val="sr-Latn-ME"/>
              </w:rPr>
              <w:t>Opština i poštanski broj</w:t>
            </w:r>
          </w:p>
        </w:tc>
        <w:tc>
          <w:tcPr>
            <w:tcW w:w="5158" w:type="dxa"/>
            <w:gridSpan w:val="2"/>
          </w:tcPr>
          <w:p w14:paraId="0C5B4F50" w14:textId="77777777" w:rsidR="00530EED" w:rsidRPr="00530EED" w:rsidRDefault="00530EED" w:rsidP="00530EED">
            <w:pPr>
              <w:spacing w:before="120" w:after="120"/>
              <w:jc w:val="center"/>
              <w:rPr>
                <w:rFonts w:eastAsia="Calibri" w:cstheme="minorHAnsi"/>
                <w:b/>
                <w:bCs/>
                <w:color w:val="232323"/>
                <w:sz w:val="20"/>
                <w:szCs w:val="20"/>
                <w:lang w:val="sr-Latn-ME"/>
              </w:rPr>
            </w:pPr>
          </w:p>
        </w:tc>
      </w:tr>
      <w:tr w:rsidR="00530EED" w:rsidRPr="00530EED" w14:paraId="1AB50221" w14:textId="77777777" w:rsidTr="0095240A">
        <w:trPr>
          <w:gridAfter w:val="1"/>
          <w:wAfter w:w="8" w:type="dxa"/>
          <w:jc w:val="center"/>
        </w:trPr>
        <w:tc>
          <w:tcPr>
            <w:tcW w:w="4056" w:type="dxa"/>
            <w:shd w:val="clear" w:color="auto" w:fill="D9D9D9"/>
          </w:tcPr>
          <w:p w14:paraId="29BC4823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b/>
                <w:bCs/>
                <w:color w:val="232323"/>
                <w:sz w:val="20"/>
                <w:szCs w:val="20"/>
                <w:lang w:val="sr-Latn-ME"/>
              </w:rPr>
            </w:pPr>
            <w:r w:rsidRPr="00530EED">
              <w:rPr>
                <w:rFonts w:eastAsia="Calibri" w:cstheme="minorHAnsi"/>
                <w:b/>
                <w:bCs/>
                <w:color w:val="232323"/>
                <w:sz w:val="20"/>
                <w:szCs w:val="20"/>
                <w:lang w:val="sr-Latn-ME"/>
              </w:rPr>
              <w:t>Kontakt (fiksni telefon, mobilni telefon)</w:t>
            </w:r>
          </w:p>
        </w:tc>
        <w:tc>
          <w:tcPr>
            <w:tcW w:w="5158" w:type="dxa"/>
            <w:gridSpan w:val="2"/>
          </w:tcPr>
          <w:p w14:paraId="372828E1" w14:textId="77777777" w:rsidR="00530EED" w:rsidRPr="00530EED" w:rsidRDefault="00530EED" w:rsidP="00530EED">
            <w:pPr>
              <w:spacing w:before="120" w:after="120"/>
              <w:jc w:val="center"/>
              <w:rPr>
                <w:rFonts w:eastAsia="Calibri" w:cstheme="minorHAnsi"/>
                <w:b/>
                <w:bCs/>
                <w:color w:val="232323"/>
                <w:sz w:val="20"/>
                <w:szCs w:val="20"/>
                <w:lang w:val="sr-Latn-ME"/>
              </w:rPr>
            </w:pPr>
          </w:p>
        </w:tc>
      </w:tr>
      <w:tr w:rsidR="00530EED" w:rsidRPr="00530EED" w14:paraId="54604C06" w14:textId="77777777" w:rsidTr="0095240A">
        <w:trPr>
          <w:gridAfter w:val="1"/>
          <w:wAfter w:w="8" w:type="dxa"/>
          <w:jc w:val="center"/>
        </w:trPr>
        <w:tc>
          <w:tcPr>
            <w:tcW w:w="4056" w:type="dxa"/>
            <w:tcBorders>
              <w:bottom w:val="single" w:sz="4" w:space="0" w:color="auto"/>
            </w:tcBorders>
            <w:shd w:val="clear" w:color="auto" w:fill="D9D9D9"/>
          </w:tcPr>
          <w:p w14:paraId="2D1F5CEB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b/>
                <w:bCs/>
                <w:color w:val="232323"/>
                <w:sz w:val="20"/>
                <w:szCs w:val="20"/>
                <w:lang w:val="sr-Latn-ME"/>
              </w:rPr>
            </w:pPr>
            <w:r w:rsidRPr="00530EED">
              <w:rPr>
                <w:rFonts w:eastAsia="Calibri" w:cstheme="minorHAnsi"/>
                <w:b/>
                <w:bCs/>
                <w:color w:val="232323"/>
                <w:sz w:val="20"/>
                <w:szCs w:val="20"/>
                <w:lang w:val="sr-Latn-ME"/>
              </w:rPr>
              <w:t>E-mail:</w:t>
            </w:r>
          </w:p>
        </w:tc>
        <w:tc>
          <w:tcPr>
            <w:tcW w:w="5158" w:type="dxa"/>
            <w:gridSpan w:val="2"/>
          </w:tcPr>
          <w:p w14:paraId="273C6E4D" w14:textId="77777777" w:rsidR="00530EED" w:rsidRPr="00530EED" w:rsidRDefault="00530EED" w:rsidP="00530EED">
            <w:pPr>
              <w:spacing w:before="120" w:after="120"/>
              <w:jc w:val="center"/>
              <w:rPr>
                <w:rFonts w:eastAsia="Calibri" w:cstheme="minorHAnsi"/>
                <w:b/>
                <w:bCs/>
                <w:color w:val="232323"/>
                <w:sz w:val="20"/>
                <w:szCs w:val="20"/>
                <w:lang w:val="sr-Latn-ME"/>
              </w:rPr>
            </w:pPr>
          </w:p>
        </w:tc>
      </w:tr>
      <w:tr w:rsidR="00530EED" w:rsidRPr="00530EED" w14:paraId="29CFD75B" w14:textId="77777777" w:rsidTr="0095240A">
        <w:trPr>
          <w:gridAfter w:val="1"/>
          <w:wAfter w:w="8" w:type="dxa"/>
          <w:jc w:val="center"/>
        </w:trPr>
        <w:tc>
          <w:tcPr>
            <w:tcW w:w="4056" w:type="dxa"/>
            <w:vMerge w:val="restart"/>
            <w:shd w:val="clear" w:color="auto" w:fill="D9D9D9"/>
          </w:tcPr>
          <w:p w14:paraId="0D516A09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b/>
                <w:bCs/>
                <w:color w:val="232323"/>
                <w:sz w:val="20"/>
                <w:szCs w:val="20"/>
                <w:lang w:val="sr-Latn-ME"/>
              </w:rPr>
            </w:pPr>
            <w:r w:rsidRPr="00530EED">
              <w:rPr>
                <w:rFonts w:eastAsia="Calibri" w:cstheme="minorHAnsi"/>
                <w:b/>
                <w:bCs/>
                <w:color w:val="232323"/>
                <w:sz w:val="20"/>
                <w:szCs w:val="20"/>
                <w:lang w:val="sr-Latn-ME"/>
              </w:rPr>
              <w:t>Imena suvlasnika (ukoliko postoje)</w:t>
            </w:r>
          </w:p>
        </w:tc>
        <w:tc>
          <w:tcPr>
            <w:tcW w:w="5158" w:type="dxa"/>
            <w:gridSpan w:val="2"/>
          </w:tcPr>
          <w:p w14:paraId="075D854F" w14:textId="77777777" w:rsidR="00530EED" w:rsidRPr="00530EED" w:rsidRDefault="00530EED" w:rsidP="00530EED">
            <w:pPr>
              <w:spacing w:before="120" w:after="120"/>
              <w:jc w:val="center"/>
              <w:rPr>
                <w:rFonts w:eastAsia="Calibri" w:cstheme="minorHAnsi"/>
                <w:b/>
                <w:bCs/>
                <w:color w:val="232323"/>
                <w:sz w:val="20"/>
                <w:szCs w:val="20"/>
                <w:lang w:val="sr-Latn-ME"/>
              </w:rPr>
            </w:pPr>
          </w:p>
        </w:tc>
      </w:tr>
      <w:tr w:rsidR="00530EED" w:rsidRPr="00530EED" w14:paraId="245AB124" w14:textId="77777777" w:rsidTr="0095240A">
        <w:trPr>
          <w:gridAfter w:val="1"/>
          <w:wAfter w:w="8" w:type="dxa"/>
          <w:jc w:val="center"/>
        </w:trPr>
        <w:tc>
          <w:tcPr>
            <w:tcW w:w="4056" w:type="dxa"/>
            <w:vMerge/>
            <w:shd w:val="clear" w:color="auto" w:fill="D9D9D9"/>
          </w:tcPr>
          <w:p w14:paraId="2585859E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b/>
                <w:bCs/>
                <w:color w:val="232323"/>
                <w:sz w:val="20"/>
                <w:szCs w:val="20"/>
                <w:lang w:val="sr-Latn-ME"/>
              </w:rPr>
            </w:pPr>
          </w:p>
        </w:tc>
        <w:tc>
          <w:tcPr>
            <w:tcW w:w="5158" w:type="dxa"/>
            <w:gridSpan w:val="2"/>
          </w:tcPr>
          <w:p w14:paraId="0E63C3C9" w14:textId="77777777" w:rsidR="00530EED" w:rsidRPr="00530EED" w:rsidRDefault="00530EED" w:rsidP="00530EED">
            <w:pPr>
              <w:spacing w:before="120" w:after="120"/>
              <w:jc w:val="center"/>
              <w:rPr>
                <w:rFonts w:eastAsia="Calibri" w:cstheme="minorHAnsi"/>
                <w:b/>
                <w:bCs/>
                <w:color w:val="232323"/>
                <w:sz w:val="20"/>
                <w:szCs w:val="20"/>
                <w:lang w:val="sr-Latn-ME"/>
              </w:rPr>
            </w:pPr>
          </w:p>
        </w:tc>
      </w:tr>
      <w:tr w:rsidR="00530EED" w:rsidRPr="00530EED" w14:paraId="5872B7C3" w14:textId="77777777" w:rsidTr="0095240A">
        <w:trPr>
          <w:gridAfter w:val="1"/>
          <w:wAfter w:w="8" w:type="dxa"/>
          <w:jc w:val="center"/>
        </w:trPr>
        <w:tc>
          <w:tcPr>
            <w:tcW w:w="4056" w:type="dxa"/>
            <w:vMerge/>
            <w:shd w:val="clear" w:color="auto" w:fill="D9D9D9"/>
          </w:tcPr>
          <w:p w14:paraId="464A719E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b/>
                <w:bCs/>
                <w:color w:val="232323"/>
                <w:sz w:val="20"/>
                <w:szCs w:val="20"/>
                <w:lang w:val="sr-Latn-ME"/>
              </w:rPr>
            </w:pPr>
          </w:p>
        </w:tc>
        <w:tc>
          <w:tcPr>
            <w:tcW w:w="5158" w:type="dxa"/>
            <w:gridSpan w:val="2"/>
            <w:tcBorders>
              <w:bottom w:val="single" w:sz="4" w:space="0" w:color="auto"/>
            </w:tcBorders>
          </w:tcPr>
          <w:p w14:paraId="30F59570" w14:textId="77777777" w:rsidR="00530EED" w:rsidRPr="00530EED" w:rsidRDefault="00530EED" w:rsidP="00530EED">
            <w:pPr>
              <w:spacing w:before="120" w:after="120"/>
              <w:jc w:val="center"/>
              <w:rPr>
                <w:rFonts w:eastAsia="Calibri" w:cstheme="minorHAnsi"/>
                <w:b/>
                <w:bCs/>
                <w:color w:val="232323"/>
                <w:sz w:val="20"/>
                <w:szCs w:val="20"/>
                <w:lang w:val="sr-Latn-ME"/>
              </w:rPr>
            </w:pPr>
          </w:p>
        </w:tc>
      </w:tr>
      <w:tr w:rsidR="00530EED" w:rsidRPr="00530EED" w14:paraId="2FA45567" w14:textId="77777777" w:rsidTr="0095240A">
        <w:trPr>
          <w:gridAfter w:val="1"/>
          <w:wAfter w:w="8" w:type="dxa"/>
          <w:jc w:val="center"/>
        </w:trPr>
        <w:tc>
          <w:tcPr>
            <w:tcW w:w="405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4009805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b/>
                <w:bCs/>
                <w:color w:val="232323"/>
                <w:sz w:val="20"/>
                <w:szCs w:val="20"/>
                <w:lang w:val="sr-Latn-ME"/>
              </w:rPr>
            </w:pPr>
          </w:p>
        </w:tc>
        <w:tc>
          <w:tcPr>
            <w:tcW w:w="5158" w:type="dxa"/>
            <w:gridSpan w:val="2"/>
            <w:tcBorders>
              <w:bottom w:val="single" w:sz="4" w:space="0" w:color="auto"/>
            </w:tcBorders>
          </w:tcPr>
          <w:p w14:paraId="65D4CC09" w14:textId="77777777" w:rsidR="00530EED" w:rsidRPr="00530EED" w:rsidRDefault="00530EED" w:rsidP="00530EED">
            <w:pPr>
              <w:spacing w:before="120" w:after="120"/>
              <w:jc w:val="center"/>
              <w:rPr>
                <w:rFonts w:eastAsia="Calibri" w:cstheme="minorHAnsi"/>
                <w:b/>
                <w:bCs/>
                <w:color w:val="232323"/>
                <w:sz w:val="20"/>
                <w:szCs w:val="20"/>
                <w:lang w:val="sr-Latn-ME"/>
              </w:rPr>
            </w:pPr>
          </w:p>
        </w:tc>
      </w:tr>
      <w:tr w:rsidR="00530EED" w:rsidRPr="00530EED" w14:paraId="4D3D14AC" w14:textId="77777777" w:rsidTr="0095240A">
        <w:trPr>
          <w:gridAfter w:val="1"/>
          <w:wAfter w:w="8" w:type="dxa"/>
          <w:jc w:val="center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D2BFB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b/>
                <w:bCs/>
                <w:color w:val="232323"/>
                <w:sz w:val="20"/>
                <w:szCs w:val="20"/>
                <w:lang w:val="sr-Latn-ME"/>
              </w:rPr>
            </w:pPr>
            <w:r w:rsidRPr="00530EED">
              <w:rPr>
                <w:rFonts w:eastAsia="Calibri" w:cstheme="minorHAnsi"/>
                <w:color w:val="232323"/>
                <w:sz w:val="20"/>
                <w:szCs w:val="20"/>
                <w:lang w:val="sr-Latn-ME"/>
              </w:rPr>
              <w:t>Osnovni podaci o stambenom objektu</w:t>
            </w:r>
          </w:p>
        </w:tc>
      </w:tr>
      <w:tr w:rsidR="00530EED" w:rsidRPr="00530EED" w14:paraId="4527B611" w14:textId="77777777" w:rsidTr="0095240A">
        <w:trPr>
          <w:gridAfter w:val="1"/>
          <w:wAfter w:w="8" w:type="dxa"/>
          <w:jc w:val="center"/>
        </w:trPr>
        <w:tc>
          <w:tcPr>
            <w:tcW w:w="4056" w:type="dxa"/>
            <w:tcBorders>
              <w:top w:val="single" w:sz="4" w:space="0" w:color="auto"/>
            </w:tcBorders>
            <w:shd w:val="clear" w:color="auto" w:fill="D9D9D9"/>
          </w:tcPr>
          <w:p w14:paraId="3B4EF82E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b/>
                <w:bCs/>
                <w:color w:val="232323"/>
                <w:sz w:val="20"/>
                <w:szCs w:val="20"/>
                <w:lang w:val="sr-Latn-ME"/>
              </w:rPr>
            </w:pPr>
            <w:r w:rsidRPr="00530EED">
              <w:rPr>
                <w:rFonts w:eastAsia="Calibri" w:cstheme="minorHAnsi"/>
                <w:b/>
                <w:bCs/>
                <w:color w:val="232323"/>
                <w:sz w:val="20"/>
                <w:szCs w:val="20"/>
                <w:lang w:val="sr-Latn-ME"/>
              </w:rPr>
              <w:t>Ukupna građevinska (bruto) površina – unijeti broj [m2]</w:t>
            </w:r>
          </w:p>
        </w:tc>
        <w:tc>
          <w:tcPr>
            <w:tcW w:w="5158" w:type="dxa"/>
            <w:gridSpan w:val="2"/>
            <w:tcBorders>
              <w:top w:val="single" w:sz="4" w:space="0" w:color="auto"/>
            </w:tcBorders>
          </w:tcPr>
          <w:p w14:paraId="5F93D38D" w14:textId="77777777" w:rsidR="00530EED" w:rsidRPr="00530EED" w:rsidRDefault="00530EED" w:rsidP="00530EED">
            <w:pPr>
              <w:spacing w:before="120" w:after="120"/>
              <w:jc w:val="center"/>
              <w:rPr>
                <w:rFonts w:eastAsia="Calibri" w:cstheme="minorHAnsi"/>
                <w:b/>
                <w:bCs/>
                <w:color w:val="232323"/>
                <w:sz w:val="20"/>
                <w:szCs w:val="20"/>
                <w:lang w:val="sr-Latn-ME"/>
              </w:rPr>
            </w:pPr>
          </w:p>
        </w:tc>
      </w:tr>
      <w:tr w:rsidR="00530EED" w:rsidRPr="00530EED" w14:paraId="6A578C0D" w14:textId="77777777" w:rsidTr="0095240A">
        <w:trPr>
          <w:gridAfter w:val="1"/>
          <w:wAfter w:w="8" w:type="dxa"/>
          <w:jc w:val="center"/>
        </w:trPr>
        <w:tc>
          <w:tcPr>
            <w:tcW w:w="4056" w:type="dxa"/>
            <w:shd w:val="clear" w:color="auto" w:fill="D9D9D9"/>
          </w:tcPr>
          <w:p w14:paraId="1F808EF5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b/>
                <w:bCs/>
                <w:color w:val="232323"/>
                <w:sz w:val="20"/>
                <w:szCs w:val="20"/>
                <w:lang w:val="sr-Latn-ME"/>
              </w:rPr>
            </w:pPr>
            <w:r w:rsidRPr="00530EED">
              <w:rPr>
                <w:rFonts w:eastAsia="Calibri" w:cstheme="minorHAnsi"/>
                <w:b/>
                <w:bCs/>
                <w:color w:val="232323"/>
                <w:sz w:val="20"/>
                <w:szCs w:val="20"/>
                <w:lang w:val="sr-Latn-ME"/>
              </w:rPr>
              <w:t>Broj članova kućne zajednice – (unijeti broj)</w:t>
            </w:r>
          </w:p>
        </w:tc>
        <w:tc>
          <w:tcPr>
            <w:tcW w:w="5158" w:type="dxa"/>
            <w:gridSpan w:val="2"/>
          </w:tcPr>
          <w:p w14:paraId="21F90C3F" w14:textId="77777777" w:rsidR="00530EED" w:rsidRPr="00530EED" w:rsidRDefault="00530EED" w:rsidP="00530EED">
            <w:pPr>
              <w:spacing w:before="120" w:after="120"/>
              <w:jc w:val="center"/>
              <w:rPr>
                <w:rFonts w:eastAsia="Calibri" w:cstheme="minorHAnsi"/>
                <w:b/>
                <w:bCs/>
                <w:color w:val="232323"/>
                <w:sz w:val="20"/>
                <w:szCs w:val="20"/>
                <w:lang w:val="sr-Latn-ME"/>
              </w:rPr>
            </w:pPr>
          </w:p>
        </w:tc>
      </w:tr>
      <w:tr w:rsidR="00530EED" w:rsidRPr="00530EED" w14:paraId="379885D6" w14:textId="77777777" w:rsidTr="0095240A">
        <w:trPr>
          <w:jc w:val="center"/>
        </w:trPr>
        <w:tc>
          <w:tcPr>
            <w:tcW w:w="92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A4AD48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color w:val="232323"/>
                <w:sz w:val="20"/>
                <w:szCs w:val="20"/>
                <w:lang w:val="sr-Latn-ME"/>
              </w:rPr>
            </w:pPr>
            <w:r w:rsidRPr="00530EED">
              <w:rPr>
                <w:rFonts w:eastAsia="Calibri" w:cstheme="minorHAnsi"/>
                <w:color w:val="232323"/>
                <w:sz w:val="20"/>
                <w:szCs w:val="20"/>
                <w:lang w:val="sr-Latn-ME"/>
              </w:rPr>
              <w:t>Stanje fasade (označiti odgovor)</w:t>
            </w:r>
          </w:p>
        </w:tc>
      </w:tr>
      <w:tr w:rsidR="00530EED" w:rsidRPr="00530EED" w14:paraId="6E628B7D" w14:textId="77777777" w:rsidTr="0095240A">
        <w:trPr>
          <w:trHeight w:val="2066"/>
          <w:jc w:val="center"/>
        </w:trPr>
        <w:tc>
          <w:tcPr>
            <w:tcW w:w="4056" w:type="dxa"/>
            <w:tcBorders>
              <w:top w:val="single" w:sz="4" w:space="0" w:color="auto"/>
            </w:tcBorders>
            <w:shd w:val="clear" w:color="auto" w:fill="D9D9D9"/>
          </w:tcPr>
          <w:p w14:paraId="7153450C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b/>
                <w:bCs/>
                <w:color w:val="232323"/>
                <w:sz w:val="20"/>
                <w:szCs w:val="20"/>
                <w:lang w:val="sr-Latn-ME"/>
              </w:rPr>
            </w:pPr>
            <w:r w:rsidRPr="00530EED">
              <w:rPr>
                <w:rFonts w:eastAsia="Calibri" w:cstheme="minorHAnsi"/>
                <w:b/>
                <w:bCs/>
                <w:color w:val="232323"/>
                <w:sz w:val="20"/>
                <w:szCs w:val="20"/>
                <w:lang w:val="sr-Latn-ME"/>
              </w:rPr>
              <w:t>Vanjski zidovi</w:t>
            </w:r>
          </w:p>
        </w:tc>
        <w:tc>
          <w:tcPr>
            <w:tcW w:w="5166" w:type="dxa"/>
            <w:gridSpan w:val="3"/>
            <w:tcBorders>
              <w:top w:val="single" w:sz="4" w:space="0" w:color="auto"/>
            </w:tcBorders>
          </w:tcPr>
          <w:p w14:paraId="228CC330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sz w:val="20"/>
                <w:szCs w:val="20"/>
                <w:lang w:val="sr-Latn-ME"/>
              </w:rPr>
            </w:pPr>
            <w:r w:rsidRPr="00530EED">
              <w:rPr>
                <w:rFonts w:eastAsia="Calibri" w:cstheme="minorHAnsi"/>
                <w:sz w:val="20"/>
                <w:szCs w:val="20"/>
                <w:lang w:val="sr-Latn-ME"/>
              </w:rPr>
              <w:t xml:space="preserve">⌂ zid bez izolacije 0 cm, debljine zida do 30 cm </w:t>
            </w:r>
          </w:p>
          <w:p w14:paraId="0D28DC96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sz w:val="20"/>
                <w:szCs w:val="20"/>
                <w:lang w:val="sr-Latn-ME"/>
              </w:rPr>
            </w:pPr>
            <w:r w:rsidRPr="00530EED">
              <w:rPr>
                <w:rFonts w:eastAsia="Calibri" w:cstheme="minorHAnsi"/>
                <w:sz w:val="20"/>
                <w:szCs w:val="20"/>
                <w:lang w:val="sr-Latn-ME"/>
              </w:rPr>
              <w:t xml:space="preserve">⌂ zid bez izolacije 0 cm, debljine zida preko 30 cm </w:t>
            </w:r>
          </w:p>
          <w:p w14:paraId="73A3194A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sz w:val="20"/>
                <w:szCs w:val="20"/>
                <w:lang w:val="sr-Latn-ME"/>
              </w:rPr>
            </w:pPr>
            <w:r w:rsidRPr="00530EED">
              <w:rPr>
                <w:rFonts w:eastAsia="Calibri" w:cstheme="minorHAnsi"/>
                <w:sz w:val="20"/>
                <w:szCs w:val="20"/>
                <w:lang w:val="sr-Latn-ME"/>
              </w:rPr>
              <w:t>⌂ zid sa izolacijom od 0–4 cm</w:t>
            </w:r>
          </w:p>
          <w:p w14:paraId="530E31EE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sz w:val="20"/>
                <w:szCs w:val="20"/>
                <w:lang w:val="sr-Latn-ME"/>
              </w:rPr>
            </w:pPr>
            <w:r w:rsidRPr="00530EED">
              <w:rPr>
                <w:rFonts w:eastAsia="Calibri" w:cstheme="minorHAnsi"/>
                <w:sz w:val="20"/>
                <w:szCs w:val="20"/>
                <w:lang w:val="sr-Latn-ME"/>
              </w:rPr>
              <w:t>⌂ zid sa izolacijom od 5–7 cm</w:t>
            </w:r>
          </w:p>
          <w:p w14:paraId="629E4FA6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sz w:val="20"/>
                <w:szCs w:val="20"/>
                <w:lang w:val="sr-Latn-ME"/>
              </w:rPr>
            </w:pPr>
            <w:r w:rsidRPr="00530EED">
              <w:rPr>
                <w:rFonts w:eastAsia="Calibri" w:cstheme="minorHAnsi"/>
                <w:sz w:val="20"/>
                <w:szCs w:val="20"/>
                <w:lang w:val="sr-Latn-ME"/>
              </w:rPr>
              <w:t>⌂ zid sa izolacijom preko 8 cm</w:t>
            </w:r>
          </w:p>
        </w:tc>
      </w:tr>
      <w:tr w:rsidR="00530EED" w:rsidRPr="00530EED" w14:paraId="4F646147" w14:textId="77777777" w:rsidTr="0095240A">
        <w:trPr>
          <w:trHeight w:val="2094"/>
          <w:jc w:val="center"/>
        </w:trPr>
        <w:tc>
          <w:tcPr>
            <w:tcW w:w="4056" w:type="dxa"/>
            <w:shd w:val="clear" w:color="auto" w:fill="D9D9D9"/>
          </w:tcPr>
          <w:p w14:paraId="558E21BC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b/>
                <w:bCs/>
                <w:color w:val="232323"/>
                <w:sz w:val="20"/>
                <w:szCs w:val="20"/>
                <w:lang w:val="sr-Latn-ME"/>
              </w:rPr>
            </w:pPr>
            <w:r w:rsidRPr="00530EED">
              <w:rPr>
                <w:rFonts w:eastAsia="Calibri" w:cstheme="minorHAnsi"/>
                <w:b/>
                <w:bCs/>
                <w:color w:val="232323"/>
                <w:sz w:val="20"/>
                <w:szCs w:val="20"/>
                <w:lang w:val="sr-Latn-ME"/>
              </w:rPr>
              <w:t>Krov (ravan krov, potkrovlje koje se ne grije iznad stambenog prostora, tavanski prostor i sl.)</w:t>
            </w:r>
          </w:p>
        </w:tc>
        <w:tc>
          <w:tcPr>
            <w:tcW w:w="5166" w:type="dxa"/>
            <w:gridSpan w:val="3"/>
          </w:tcPr>
          <w:p w14:paraId="48B115B8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sz w:val="20"/>
                <w:szCs w:val="20"/>
                <w:lang w:val="sr-Latn-ME"/>
              </w:rPr>
            </w:pPr>
            <w:r w:rsidRPr="00530EED">
              <w:rPr>
                <w:rFonts w:eastAsia="Calibri" w:cstheme="minorHAnsi"/>
                <w:sz w:val="20"/>
                <w:szCs w:val="20"/>
                <w:lang w:val="sr-Latn-ME"/>
              </w:rPr>
              <w:t xml:space="preserve">⌂ krov bez izolacije 0 cm </w:t>
            </w:r>
          </w:p>
          <w:p w14:paraId="4C9B0750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sz w:val="20"/>
                <w:szCs w:val="20"/>
                <w:lang w:val="sr-Latn-ME"/>
              </w:rPr>
            </w:pPr>
            <w:r w:rsidRPr="00530EED">
              <w:rPr>
                <w:rFonts w:eastAsia="Calibri" w:cstheme="minorHAnsi"/>
                <w:sz w:val="20"/>
                <w:szCs w:val="20"/>
                <w:lang w:val="sr-Latn-ME"/>
              </w:rPr>
              <w:t xml:space="preserve">⌂ krov sa izolacijom od 1–4 cm </w:t>
            </w:r>
          </w:p>
          <w:p w14:paraId="72746F3C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sz w:val="20"/>
                <w:szCs w:val="20"/>
                <w:lang w:val="sr-Latn-ME"/>
              </w:rPr>
            </w:pPr>
            <w:r w:rsidRPr="00530EED">
              <w:rPr>
                <w:rFonts w:eastAsia="Calibri" w:cstheme="minorHAnsi"/>
                <w:sz w:val="20"/>
                <w:szCs w:val="20"/>
                <w:lang w:val="sr-Latn-ME"/>
              </w:rPr>
              <w:t>⌂ krov sa izolacijom od 5–10 cm</w:t>
            </w:r>
          </w:p>
          <w:p w14:paraId="77DC5591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sz w:val="20"/>
                <w:szCs w:val="20"/>
                <w:lang w:val="sr-Latn-ME"/>
              </w:rPr>
            </w:pPr>
            <w:r w:rsidRPr="00530EED">
              <w:rPr>
                <w:rFonts w:eastAsia="Calibri" w:cstheme="minorHAnsi"/>
                <w:sz w:val="20"/>
                <w:szCs w:val="20"/>
                <w:lang w:val="sr-Latn-ME"/>
              </w:rPr>
              <w:t xml:space="preserve">⌂ krov sa izolacijom od 11–15 cm </w:t>
            </w:r>
          </w:p>
          <w:p w14:paraId="5ACB96C8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sz w:val="20"/>
                <w:szCs w:val="20"/>
                <w:lang w:val="sr-Latn-ME"/>
              </w:rPr>
            </w:pPr>
            <w:r w:rsidRPr="00530EED">
              <w:rPr>
                <w:rFonts w:eastAsia="Calibri" w:cstheme="minorHAnsi"/>
                <w:sz w:val="20"/>
                <w:szCs w:val="20"/>
                <w:lang w:val="sr-Latn-ME"/>
              </w:rPr>
              <w:t>⌂ krov sa izolacijom od 16–20 cm</w:t>
            </w:r>
          </w:p>
        </w:tc>
      </w:tr>
      <w:tr w:rsidR="00530EED" w:rsidRPr="00530EED" w14:paraId="048DCC8D" w14:textId="77777777" w:rsidTr="0095240A">
        <w:trPr>
          <w:jc w:val="center"/>
        </w:trPr>
        <w:tc>
          <w:tcPr>
            <w:tcW w:w="4056" w:type="dxa"/>
            <w:shd w:val="clear" w:color="auto" w:fill="D9D9D9"/>
          </w:tcPr>
          <w:p w14:paraId="58F4CCD7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b/>
                <w:bCs/>
                <w:color w:val="232323"/>
                <w:sz w:val="20"/>
                <w:szCs w:val="20"/>
                <w:lang w:val="sr-Latn-ME"/>
              </w:rPr>
            </w:pPr>
            <w:r w:rsidRPr="00530EED">
              <w:rPr>
                <w:rFonts w:eastAsia="Calibri" w:cstheme="minorHAnsi"/>
                <w:b/>
                <w:bCs/>
                <w:color w:val="232323"/>
                <w:sz w:val="20"/>
                <w:szCs w:val="20"/>
                <w:lang w:val="sr-Latn-ME"/>
              </w:rPr>
              <w:lastRenderedPageBreak/>
              <w:t xml:space="preserve">Vrsta stolarije/bravarije </w:t>
            </w:r>
            <w:r w:rsidRPr="00530EED">
              <w:rPr>
                <w:rFonts w:eastAsia="Calibri" w:cstheme="minorHAnsi"/>
                <w:bCs/>
                <w:color w:val="232323"/>
                <w:sz w:val="20"/>
                <w:szCs w:val="20"/>
                <w:lang w:val="sr-Latn-ME"/>
              </w:rPr>
              <w:t>(</w:t>
            </w:r>
            <w:r w:rsidRPr="00530EED">
              <w:rPr>
                <w:rFonts w:eastAsia="Calibri" w:cstheme="minorHAnsi"/>
                <w:b/>
                <w:bCs/>
                <w:color w:val="232323"/>
                <w:sz w:val="20"/>
                <w:szCs w:val="20"/>
                <w:lang w:val="sr-Latn-ME"/>
              </w:rPr>
              <w:t>označiti odgovor</w:t>
            </w:r>
            <w:r w:rsidRPr="00530EED">
              <w:rPr>
                <w:rFonts w:eastAsia="Calibri" w:cstheme="minorHAnsi"/>
                <w:bCs/>
                <w:color w:val="232323"/>
                <w:sz w:val="20"/>
                <w:szCs w:val="20"/>
                <w:lang w:val="sr-Latn-ME"/>
              </w:rPr>
              <w:t>)</w:t>
            </w:r>
          </w:p>
        </w:tc>
        <w:tc>
          <w:tcPr>
            <w:tcW w:w="5166" w:type="dxa"/>
            <w:gridSpan w:val="3"/>
          </w:tcPr>
          <w:p w14:paraId="42632B19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sz w:val="20"/>
                <w:szCs w:val="20"/>
                <w:lang w:val="sr-Latn-ME"/>
              </w:rPr>
            </w:pPr>
            <w:r w:rsidRPr="00530EED">
              <w:rPr>
                <w:rFonts w:eastAsia="Calibri" w:cstheme="minorHAnsi"/>
                <w:sz w:val="20"/>
                <w:szCs w:val="20"/>
                <w:lang w:val="sr-Latn-ME"/>
              </w:rPr>
              <w:t xml:space="preserve">⌂ metalni/aluminijski s jednostrukim staklom (starija gradnja) </w:t>
            </w:r>
          </w:p>
          <w:p w14:paraId="7179337F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sz w:val="20"/>
                <w:szCs w:val="20"/>
                <w:lang w:val="sr-Latn-ME"/>
              </w:rPr>
            </w:pPr>
            <w:r w:rsidRPr="00530EED">
              <w:rPr>
                <w:rFonts w:eastAsia="Calibri" w:cstheme="minorHAnsi"/>
                <w:sz w:val="20"/>
                <w:szCs w:val="20"/>
                <w:lang w:val="sr-Latn-ME"/>
              </w:rPr>
              <w:t xml:space="preserve">⌂ drveni s jednostrukim staklom </w:t>
            </w:r>
          </w:p>
          <w:p w14:paraId="51B99209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sz w:val="20"/>
                <w:szCs w:val="20"/>
                <w:lang w:val="sr-Latn-ME"/>
              </w:rPr>
            </w:pPr>
            <w:r w:rsidRPr="00530EED">
              <w:rPr>
                <w:rFonts w:eastAsia="Calibri" w:cstheme="minorHAnsi"/>
                <w:sz w:val="20"/>
                <w:szCs w:val="20"/>
                <w:lang w:val="sr-Latn-ME"/>
              </w:rPr>
              <w:t xml:space="preserve">⌂ drveni, dvostruki s razmaknutim krilima, s jednostrukim staklom </w:t>
            </w:r>
          </w:p>
          <w:p w14:paraId="572449B2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sz w:val="20"/>
                <w:szCs w:val="20"/>
                <w:lang w:val="sr-Latn-ME"/>
              </w:rPr>
            </w:pPr>
            <w:r w:rsidRPr="00530EED">
              <w:rPr>
                <w:rFonts w:eastAsia="Calibri" w:cstheme="minorHAnsi"/>
                <w:sz w:val="20"/>
                <w:szCs w:val="20"/>
                <w:lang w:val="sr-Latn-ME"/>
              </w:rPr>
              <w:t>⌂ metalni/aluminjski s višeslojnim staklom</w:t>
            </w:r>
          </w:p>
          <w:p w14:paraId="262C171E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sz w:val="20"/>
                <w:szCs w:val="20"/>
                <w:lang w:val="sr-Latn-ME"/>
              </w:rPr>
            </w:pPr>
            <w:r w:rsidRPr="00530EED">
              <w:rPr>
                <w:rFonts w:eastAsia="Calibri" w:cstheme="minorHAnsi"/>
                <w:sz w:val="20"/>
                <w:szCs w:val="20"/>
                <w:lang w:val="sr-Latn-ME"/>
              </w:rPr>
              <w:t xml:space="preserve">⌂ drveni s višeslojnim staklom </w:t>
            </w:r>
          </w:p>
          <w:p w14:paraId="047FB17E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sz w:val="20"/>
                <w:szCs w:val="20"/>
                <w:lang w:val="sr-Latn-ME"/>
              </w:rPr>
            </w:pPr>
            <w:r w:rsidRPr="00530EED">
              <w:rPr>
                <w:rFonts w:eastAsia="Calibri" w:cstheme="minorHAnsi"/>
                <w:sz w:val="20"/>
                <w:szCs w:val="20"/>
                <w:lang w:val="sr-Latn-ME"/>
              </w:rPr>
              <w:t>⌂ PVC s višeslojnim staklom</w:t>
            </w:r>
          </w:p>
          <w:p w14:paraId="31C8EF37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b/>
                <w:bCs/>
                <w:color w:val="232323"/>
                <w:sz w:val="20"/>
                <w:szCs w:val="20"/>
                <w:lang w:val="sr-Latn-ME"/>
              </w:rPr>
            </w:pPr>
            <w:r w:rsidRPr="00530EED">
              <w:rPr>
                <w:rFonts w:eastAsia="Calibri" w:cstheme="minorHAnsi"/>
                <w:sz w:val="20"/>
                <w:szCs w:val="20"/>
                <w:lang w:val="sr-Latn-ME"/>
              </w:rPr>
              <w:t>⌂ drveni, PVC ili aluminijski s trostrukim staklom</w:t>
            </w:r>
          </w:p>
        </w:tc>
      </w:tr>
      <w:tr w:rsidR="00530EED" w:rsidRPr="00530EED" w14:paraId="06D7384D" w14:textId="77777777" w:rsidTr="0095240A">
        <w:trPr>
          <w:jc w:val="center"/>
        </w:trPr>
        <w:tc>
          <w:tcPr>
            <w:tcW w:w="4056" w:type="dxa"/>
            <w:shd w:val="clear" w:color="auto" w:fill="D9D9D9"/>
          </w:tcPr>
          <w:p w14:paraId="4EED0035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b/>
                <w:bCs/>
                <w:color w:val="232323"/>
                <w:sz w:val="20"/>
                <w:szCs w:val="20"/>
                <w:lang w:val="sr-Latn-ME"/>
              </w:rPr>
            </w:pPr>
            <w:r w:rsidRPr="00530EED">
              <w:rPr>
                <w:rFonts w:eastAsia="Calibri" w:cstheme="minorHAnsi"/>
                <w:b/>
                <w:bCs/>
                <w:color w:val="232323"/>
                <w:sz w:val="20"/>
                <w:szCs w:val="20"/>
                <w:lang w:val="sr-Latn-ME"/>
              </w:rPr>
              <w:t>Vrsta kotla/peći se koristi za zagrijavanje objekta</w:t>
            </w:r>
          </w:p>
        </w:tc>
        <w:tc>
          <w:tcPr>
            <w:tcW w:w="5166" w:type="dxa"/>
            <w:gridSpan w:val="3"/>
          </w:tcPr>
          <w:p w14:paraId="752DD9ED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sz w:val="20"/>
                <w:szCs w:val="20"/>
                <w:lang w:val="sr-Latn-ME"/>
              </w:rPr>
            </w:pPr>
            <w:r w:rsidRPr="00530EED">
              <w:rPr>
                <w:rFonts w:eastAsia="Calibri" w:cstheme="minorHAnsi"/>
                <w:sz w:val="20"/>
                <w:szCs w:val="20"/>
                <w:lang w:val="sr-Latn-ME"/>
              </w:rPr>
              <w:t xml:space="preserve">⌂ kotao na čvrsto gorivo 30 bodova </w:t>
            </w:r>
          </w:p>
          <w:p w14:paraId="7B0E4FC8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sz w:val="20"/>
                <w:szCs w:val="20"/>
                <w:lang w:val="sr-Latn-ME"/>
              </w:rPr>
            </w:pPr>
            <w:r w:rsidRPr="00530EED">
              <w:rPr>
                <w:rFonts w:eastAsia="Calibri" w:cstheme="minorHAnsi"/>
                <w:sz w:val="20"/>
                <w:szCs w:val="20"/>
                <w:lang w:val="sr-Latn-ME"/>
              </w:rPr>
              <w:t>⌂ individualni šporet, peći na čvrsto gorivo 20 bodova</w:t>
            </w:r>
          </w:p>
          <w:p w14:paraId="6F17A111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sz w:val="20"/>
                <w:szCs w:val="20"/>
                <w:lang w:val="sr-Latn-ME"/>
              </w:rPr>
            </w:pPr>
            <w:r w:rsidRPr="00530EED">
              <w:rPr>
                <w:rFonts w:eastAsia="Calibri" w:cstheme="minorHAnsi"/>
                <w:sz w:val="20"/>
                <w:szCs w:val="20"/>
                <w:lang w:val="sr-Latn-ME"/>
              </w:rPr>
              <w:t>⌂ kotao na tečno gorivo 15 bodova</w:t>
            </w:r>
          </w:p>
          <w:p w14:paraId="788AFB4A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sz w:val="20"/>
                <w:szCs w:val="20"/>
                <w:lang w:val="sr-Latn-ME"/>
              </w:rPr>
            </w:pPr>
            <w:r w:rsidRPr="00530EED">
              <w:rPr>
                <w:rFonts w:eastAsia="Calibri" w:cstheme="minorHAnsi"/>
                <w:sz w:val="20"/>
                <w:szCs w:val="20"/>
                <w:lang w:val="sr-Latn-ME"/>
              </w:rPr>
              <w:t>⌂ kotao na električnu energiju 10 bodova</w:t>
            </w:r>
          </w:p>
        </w:tc>
      </w:tr>
      <w:tr w:rsidR="00530EED" w:rsidRPr="00530EED" w14:paraId="70B8E4F7" w14:textId="77777777" w:rsidTr="0095240A">
        <w:trPr>
          <w:jc w:val="center"/>
        </w:trPr>
        <w:tc>
          <w:tcPr>
            <w:tcW w:w="4056" w:type="dxa"/>
            <w:vMerge w:val="restart"/>
            <w:shd w:val="clear" w:color="auto" w:fill="D9D9D9"/>
          </w:tcPr>
          <w:p w14:paraId="0997A38A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b/>
                <w:bCs/>
                <w:color w:val="232323"/>
                <w:sz w:val="20"/>
                <w:szCs w:val="20"/>
                <w:lang w:val="sr-Latn-ME"/>
              </w:rPr>
            </w:pPr>
            <w:r w:rsidRPr="00530EED">
              <w:rPr>
                <w:rFonts w:eastAsia="Calibri" w:cstheme="minorHAnsi"/>
                <w:b/>
                <w:bCs/>
                <w:color w:val="232323"/>
                <w:sz w:val="20"/>
                <w:szCs w:val="20"/>
                <w:lang w:val="sr-Latn-ME"/>
              </w:rPr>
              <w:t xml:space="preserve">Energent za zagrijavanje prostorija </w:t>
            </w:r>
          </w:p>
          <w:p w14:paraId="19699623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b/>
                <w:bCs/>
                <w:color w:val="232323"/>
                <w:sz w:val="20"/>
                <w:szCs w:val="20"/>
                <w:lang w:val="sr-Latn-ME"/>
              </w:rPr>
            </w:pPr>
            <w:r w:rsidRPr="00530EED">
              <w:rPr>
                <w:rFonts w:eastAsia="Calibri" w:cstheme="minorHAnsi"/>
                <w:bCs/>
                <w:color w:val="232323"/>
                <w:sz w:val="20"/>
                <w:szCs w:val="20"/>
                <w:lang w:val="sr-Latn-ME"/>
              </w:rPr>
              <w:t>(</w:t>
            </w:r>
            <w:r w:rsidRPr="00530EED">
              <w:rPr>
                <w:rFonts w:eastAsia="Calibri" w:cstheme="minorHAnsi"/>
                <w:b/>
                <w:bCs/>
                <w:color w:val="232323"/>
                <w:sz w:val="20"/>
                <w:szCs w:val="20"/>
                <w:lang w:val="sr-Latn-ME"/>
              </w:rPr>
              <w:t>označiti odgovor</w:t>
            </w:r>
            <w:r w:rsidRPr="00530EED">
              <w:rPr>
                <w:rFonts w:eastAsia="Calibri" w:cstheme="minorHAnsi"/>
                <w:bCs/>
                <w:color w:val="232323"/>
                <w:sz w:val="20"/>
                <w:szCs w:val="20"/>
                <w:lang w:val="sr-Latn-ME"/>
              </w:rPr>
              <w:t>)</w:t>
            </w:r>
          </w:p>
        </w:tc>
        <w:tc>
          <w:tcPr>
            <w:tcW w:w="5166" w:type="dxa"/>
            <w:gridSpan w:val="3"/>
          </w:tcPr>
          <w:p w14:paraId="02B18E9E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sz w:val="20"/>
                <w:szCs w:val="20"/>
                <w:lang w:val="sr-Latn-ME"/>
              </w:rPr>
            </w:pPr>
            <w:r w:rsidRPr="00530EED">
              <w:rPr>
                <w:rFonts w:eastAsia="Calibri" w:cstheme="minorHAnsi"/>
                <w:sz w:val="20"/>
                <w:szCs w:val="20"/>
                <w:lang w:val="sr-Latn-ME"/>
              </w:rPr>
              <w:t>⌂ ugalj</w:t>
            </w:r>
          </w:p>
        </w:tc>
      </w:tr>
      <w:tr w:rsidR="00530EED" w:rsidRPr="00530EED" w14:paraId="747CA5CF" w14:textId="77777777" w:rsidTr="0095240A">
        <w:trPr>
          <w:jc w:val="center"/>
        </w:trPr>
        <w:tc>
          <w:tcPr>
            <w:tcW w:w="4056" w:type="dxa"/>
            <w:vMerge/>
            <w:shd w:val="clear" w:color="auto" w:fill="D9D9D9"/>
          </w:tcPr>
          <w:p w14:paraId="0034BFF6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b/>
                <w:bCs/>
                <w:color w:val="232323"/>
                <w:sz w:val="20"/>
                <w:szCs w:val="20"/>
                <w:lang w:val="sr-Latn-ME"/>
              </w:rPr>
            </w:pPr>
          </w:p>
        </w:tc>
        <w:tc>
          <w:tcPr>
            <w:tcW w:w="5166" w:type="dxa"/>
            <w:gridSpan w:val="3"/>
          </w:tcPr>
          <w:p w14:paraId="02B4FDE3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sz w:val="20"/>
                <w:szCs w:val="20"/>
                <w:lang w:val="sr-Latn-ME"/>
              </w:rPr>
            </w:pPr>
            <w:r w:rsidRPr="00530EED">
              <w:rPr>
                <w:rFonts w:eastAsia="Calibri" w:cstheme="minorHAnsi"/>
                <w:sz w:val="20"/>
                <w:szCs w:val="20"/>
                <w:lang w:val="sr-Latn-ME"/>
              </w:rPr>
              <w:t>⌂ ugalj i ogrijevno drvo</w:t>
            </w:r>
          </w:p>
        </w:tc>
      </w:tr>
      <w:tr w:rsidR="00530EED" w:rsidRPr="00530EED" w14:paraId="66F4D6D3" w14:textId="77777777" w:rsidTr="0095240A">
        <w:trPr>
          <w:jc w:val="center"/>
        </w:trPr>
        <w:tc>
          <w:tcPr>
            <w:tcW w:w="4056" w:type="dxa"/>
            <w:vMerge/>
            <w:shd w:val="clear" w:color="auto" w:fill="D9D9D9"/>
          </w:tcPr>
          <w:p w14:paraId="6CF1F530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b/>
                <w:bCs/>
                <w:color w:val="232323"/>
                <w:sz w:val="20"/>
                <w:szCs w:val="20"/>
                <w:lang w:val="sr-Latn-ME"/>
              </w:rPr>
            </w:pPr>
          </w:p>
        </w:tc>
        <w:tc>
          <w:tcPr>
            <w:tcW w:w="5166" w:type="dxa"/>
            <w:gridSpan w:val="3"/>
          </w:tcPr>
          <w:p w14:paraId="19582E4C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sz w:val="20"/>
                <w:szCs w:val="20"/>
                <w:lang w:val="sr-Latn-ME"/>
              </w:rPr>
            </w:pPr>
            <w:r w:rsidRPr="00530EED">
              <w:rPr>
                <w:rFonts w:eastAsia="Calibri" w:cstheme="minorHAnsi"/>
                <w:sz w:val="20"/>
                <w:szCs w:val="20"/>
                <w:lang w:val="sr-Latn-ME"/>
              </w:rPr>
              <w:t>⌂ ugalj i električna energija</w:t>
            </w:r>
          </w:p>
        </w:tc>
      </w:tr>
      <w:tr w:rsidR="00530EED" w:rsidRPr="00530EED" w14:paraId="57112763" w14:textId="77777777" w:rsidTr="0095240A">
        <w:trPr>
          <w:jc w:val="center"/>
        </w:trPr>
        <w:tc>
          <w:tcPr>
            <w:tcW w:w="4056" w:type="dxa"/>
            <w:vMerge/>
            <w:shd w:val="clear" w:color="auto" w:fill="D9D9D9"/>
          </w:tcPr>
          <w:p w14:paraId="59E245DA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b/>
                <w:bCs/>
                <w:color w:val="232323"/>
                <w:sz w:val="20"/>
                <w:szCs w:val="20"/>
                <w:lang w:val="sr-Latn-ME"/>
              </w:rPr>
            </w:pPr>
          </w:p>
        </w:tc>
        <w:tc>
          <w:tcPr>
            <w:tcW w:w="5166" w:type="dxa"/>
            <w:gridSpan w:val="3"/>
          </w:tcPr>
          <w:p w14:paraId="589E96EF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b/>
                <w:bCs/>
                <w:color w:val="232323"/>
                <w:sz w:val="20"/>
                <w:szCs w:val="20"/>
                <w:lang w:val="sr-Latn-ME"/>
              </w:rPr>
            </w:pPr>
            <w:r w:rsidRPr="00530EED">
              <w:rPr>
                <w:rFonts w:eastAsia="Calibri" w:cstheme="minorHAnsi"/>
                <w:sz w:val="20"/>
                <w:szCs w:val="20"/>
                <w:lang w:val="sr-Latn-ME"/>
              </w:rPr>
              <w:t>⌂ električna energija</w:t>
            </w:r>
          </w:p>
        </w:tc>
      </w:tr>
      <w:tr w:rsidR="00530EED" w:rsidRPr="00530EED" w14:paraId="35548379" w14:textId="77777777" w:rsidTr="0095240A">
        <w:trPr>
          <w:jc w:val="center"/>
        </w:trPr>
        <w:tc>
          <w:tcPr>
            <w:tcW w:w="4056" w:type="dxa"/>
            <w:vMerge/>
            <w:shd w:val="clear" w:color="auto" w:fill="D9D9D9"/>
          </w:tcPr>
          <w:p w14:paraId="4820F5A1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b/>
                <w:bCs/>
                <w:color w:val="232323"/>
                <w:sz w:val="20"/>
                <w:szCs w:val="20"/>
                <w:lang w:val="sr-Latn-ME"/>
              </w:rPr>
            </w:pPr>
          </w:p>
        </w:tc>
        <w:tc>
          <w:tcPr>
            <w:tcW w:w="5166" w:type="dxa"/>
            <w:gridSpan w:val="3"/>
          </w:tcPr>
          <w:p w14:paraId="337BF436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sz w:val="20"/>
                <w:szCs w:val="20"/>
                <w:lang w:val="sr-Latn-ME"/>
              </w:rPr>
            </w:pPr>
            <w:r w:rsidRPr="00530EED">
              <w:rPr>
                <w:rFonts w:eastAsia="Calibri" w:cstheme="minorHAnsi"/>
                <w:sz w:val="20"/>
                <w:szCs w:val="20"/>
                <w:lang w:val="sr-Latn-ME"/>
              </w:rPr>
              <w:t>⌂ tečno/gasovito gorivo</w:t>
            </w:r>
          </w:p>
        </w:tc>
      </w:tr>
      <w:tr w:rsidR="00530EED" w:rsidRPr="00530EED" w14:paraId="097B5E3A" w14:textId="77777777" w:rsidTr="0095240A">
        <w:trPr>
          <w:jc w:val="center"/>
        </w:trPr>
        <w:tc>
          <w:tcPr>
            <w:tcW w:w="4056" w:type="dxa"/>
            <w:vMerge/>
            <w:shd w:val="clear" w:color="auto" w:fill="D9D9D9"/>
          </w:tcPr>
          <w:p w14:paraId="06449A38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b/>
                <w:bCs/>
                <w:color w:val="232323"/>
                <w:sz w:val="20"/>
                <w:szCs w:val="20"/>
                <w:lang w:val="sr-Latn-ME"/>
              </w:rPr>
            </w:pPr>
          </w:p>
        </w:tc>
        <w:tc>
          <w:tcPr>
            <w:tcW w:w="5166" w:type="dxa"/>
            <w:gridSpan w:val="3"/>
          </w:tcPr>
          <w:p w14:paraId="10DD00FB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sz w:val="20"/>
                <w:szCs w:val="20"/>
                <w:lang w:val="sr-Latn-ME"/>
              </w:rPr>
            </w:pPr>
            <w:r w:rsidRPr="00530EED">
              <w:rPr>
                <w:rFonts w:eastAsia="Calibri" w:cstheme="minorHAnsi"/>
                <w:sz w:val="20"/>
                <w:szCs w:val="20"/>
                <w:lang w:val="sr-Latn-ME"/>
              </w:rPr>
              <w:t>⌂ ostalo (navesti):</w:t>
            </w:r>
          </w:p>
        </w:tc>
      </w:tr>
      <w:tr w:rsidR="00530EED" w:rsidRPr="00530EED" w14:paraId="18D98B9B" w14:textId="77777777" w:rsidTr="0095240A">
        <w:trPr>
          <w:jc w:val="center"/>
        </w:trPr>
        <w:tc>
          <w:tcPr>
            <w:tcW w:w="4056" w:type="dxa"/>
            <w:shd w:val="clear" w:color="auto" w:fill="D9D9D9"/>
          </w:tcPr>
          <w:p w14:paraId="5CDA7DA8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b/>
                <w:bCs/>
                <w:color w:val="232323"/>
                <w:sz w:val="20"/>
                <w:szCs w:val="20"/>
                <w:lang w:val="sr-Latn-ME"/>
              </w:rPr>
            </w:pPr>
            <w:r w:rsidRPr="00530EED">
              <w:rPr>
                <w:rFonts w:eastAsia="Calibri" w:cstheme="minorHAnsi"/>
                <w:b/>
                <w:bCs/>
                <w:color w:val="232323"/>
                <w:sz w:val="20"/>
                <w:szCs w:val="20"/>
                <w:lang w:val="sr-Latn-ME"/>
              </w:rPr>
              <w:t xml:space="preserve">Iznos godišnjih troškova za zagrijavanje prostorija </w:t>
            </w:r>
            <w:r w:rsidRPr="00530EED">
              <w:rPr>
                <w:rFonts w:eastAsia="Calibri" w:cstheme="minorHAnsi"/>
                <w:color w:val="232323"/>
                <w:sz w:val="20"/>
                <w:szCs w:val="20"/>
                <w:lang w:val="sr-Latn-ME"/>
              </w:rPr>
              <w:t>*</w:t>
            </w:r>
            <w:r w:rsidRPr="00530EED">
              <w:rPr>
                <w:rFonts w:eastAsia="Calibri" w:cstheme="minorHAnsi"/>
                <w:i/>
                <w:iCs/>
                <w:color w:val="232323"/>
                <w:sz w:val="20"/>
                <w:szCs w:val="20"/>
                <w:lang w:val="sr-Latn-ME"/>
              </w:rPr>
              <w:t>navesti prosječnu vrijednost troškova za zagrijavanje za period od jedne godine (u eurima))</w:t>
            </w:r>
          </w:p>
        </w:tc>
        <w:tc>
          <w:tcPr>
            <w:tcW w:w="5166" w:type="dxa"/>
            <w:gridSpan w:val="3"/>
          </w:tcPr>
          <w:p w14:paraId="451384C6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sz w:val="20"/>
                <w:szCs w:val="20"/>
                <w:lang w:val="sr-Latn-ME"/>
              </w:rPr>
            </w:pPr>
          </w:p>
        </w:tc>
      </w:tr>
      <w:tr w:rsidR="00530EED" w:rsidRPr="00530EED" w14:paraId="1FED0B88" w14:textId="77777777" w:rsidTr="0095240A">
        <w:trPr>
          <w:gridAfter w:val="1"/>
          <w:wAfter w:w="8" w:type="dxa"/>
          <w:jc w:val="center"/>
        </w:trPr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CD6D75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color w:val="232323"/>
                <w:sz w:val="20"/>
                <w:szCs w:val="20"/>
                <w:lang w:val="sr-Latn-ME"/>
              </w:rPr>
            </w:pPr>
            <w:r w:rsidRPr="00530EED">
              <w:rPr>
                <w:rFonts w:eastAsia="Calibri" w:cstheme="minorHAnsi"/>
                <w:color w:val="232323"/>
                <w:sz w:val="20"/>
                <w:szCs w:val="20"/>
                <w:lang w:val="sr-Latn-ME"/>
              </w:rPr>
              <w:t>Dodatni podaci o stambenom objektu</w:t>
            </w:r>
          </w:p>
        </w:tc>
      </w:tr>
      <w:tr w:rsidR="00530EED" w:rsidRPr="00530EED" w14:paraId="1A5CFA02" w14:textId="77777777" w:rsidTr="0095240A">
        <w:trPr>
          <w:gridAfter w:val="1"/>
          <w:wAfter w:w="8" w:type="dxa"/>
          <w:jc w:val="center"/>
        </w:trPr>
        <w:tc>
          <w:tcPr>
            <w:tcW w:w="4056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14:paraId="63E014C7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b/>
                <w:bCs/>
                <w:color w:val="232323"/>
                <w:sz w:val="20"/>
                <w:szCs w:val="20"/>
                <w:lang w:val="sr-Latn-ME"/>
              </w:rPr>
            </w:pPr>
            <w:r w:rsidRPr="00530EED">
              <w:rPr>
                <w:rFonts w:eastAsia="Calibri" w:cstheme="minorHAnsi"/>
                <w:b/>
                <w:bCs/>
                <w:color w:val="232323"/>
                <w:sz w:val="20"/>
                <w:szCs w:val="20"/>
                <w:lang w:val="sr-Latn-ME"/>
              </w:rPr>
              <w:t>Kategorija stanovanja individualno ili kolektivno stanovanje – označiti odgovor</w:t>
            </w:r>
          </w:p>
        </w:tc>
        <w:tc>
          <w:tcPr>
            <w:tcW w:w="51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68A1539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color w:val="232323"/>
                <w:sz w:val="20"/>
                <w:szCs w:val="20"/>
                <w:lang w:val="sr-Latn-ME"/>
              </w:rPr>
            </w:pPr>
            <w:r w:rsidRPr="00530EED">
              <w:rPr>
                <w:rFonts w:eastAsia="Calibri" w:cstheme="minorHAnsi"/>
                <w:color w:val="232323"/>
                <w:sz w:val="20"/>
                <w:szCs w:val="20"/>
                <w:lang w:val="sr-Latn-ME"/>
              </w:rPr>
              <w:t xml:space="preserve">⌂ Objekat individualnog stanovanja </w:t>
            </w:r>
          </w:p>
        </w:tc>
      </w:tr>
      <w:tr w:rsidR="00530EED" w:rsidRPr="00530EED" w14:paraId="2CCF782F" w14:textId="77777777" w:rsidTr="0095240A">
        <w:trPr>
          <w:gridAfter w:val="1"/>
          <w:wAfter w:w="8" w:type="dxa"/>
          <w:jc w:val="center"/>
        </w:trPr>
        <w:tc>
          <w:tcPr>
            <w:tcW w:w="4056" w:type="dxa"/>
            <w:vMerge/>
            <w:shd w:val="clear" w:color="auto" w:fill="D9D9D9"/>
          </w:tcPr>
          <w:p w14:paraId="7BEFF172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b/>
                <w:bCs/>
                <w:color w:val="232323"/>
                <w:sz w:val="20"/>
                <w:szCs w:val="20"/>
                <w:lang w:val="sr-Latn-ME"/>
              </w:rPr>
            </w:pPr>
          </w:p>
        </w:tc>
        <w:tc>
          <w:tcPr>
            <w:tcW w:w="51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F0E90A2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color w:val="232323"/>
                <w:sz w:val="20"/>
                <w:szCs w:val="20"/>
                <w:lang w:val="sr-Latn-ME"/>
              </w:rPr>
            </w:pPr>
            <w:r w:rsidRPr="00530EED">
              <w:rPr>
                <w:rFonts w:eastAsia="Calibri" w:cstheme="minorHAnsi"/>
                <w:color w:val="232323"/>
                <w:sz w:val="20"/>
                <w:szCs w:val="20"/>
                <w:lang w:val="sr-Latn-ME"/>
              </w:rPr>
              <w:t>⌂ Objekat kolektivnog stanovanja</w:t>
            </w:r>
          </w:p>
        </w:tc>
      </w:tr>
      <w:tr w:rsidR="00530EED" w:rsidRPr="00530EED" w14:paraId="497AA71A" w14:textId="77777777" w:rsidTr="0095240A">
        <w:trPr>
          <w:gridAfter w:val="1"/>
          <w:wAfter w:w="8" w:type="dxa"/>
          <w:trHeight w:val="583"/>
          <w:jc w:val="center"/>
        </w:trPr>
        <w:tc>
          <w:tcPr>
            <w:tcW w:w="4056" w:type="dxa"/>
            <w:shd w:val="clear" w:color="auto" w:fill="D9D9D9"/>
          </w:tcPr>
          <w:p w14:paraId="2E427B0B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b/>
                <w:bCs/>
                <w:color w:val="232323"/>
                <w:sz w:val="20"/>
                <w:szCs w:val="20"/>
                <w:lang w:val="sr-Latn-ME"/>
              </w:rPr>
            </w:pPr>
            <w:r w:rsidRPr="00530EED">
              <w:rPr>
                <w:rFonts w:eastAsia="Calibri" w:cstheme="minorHAnsi"/>
                <w:b/>
                <w:bCs/>
                <w:color w:val="232323"/>
                <w:sz w:val="20"/>
                <w:szCs w:val="20"/>
                <w:lang w:val="sr-Latn-ME"/>
              </w:rPr>
              <w:t>Godina izgradnje objekta</w:t>
            </w:r>
            <w:r w:rsidRPr="00530EED">
              <w:rPr>
                <w:rFonts w:eastAsia="Calibri" w:cstheme="minorHAnsi"/>
                <w:bCs/>
                <w:color w:val="232323"/>
                <w:sz w:val="20"/>
                <w:szCs w:val="20"/>
                <w:lang w:val="sr-Latn-ME"/>
              </w:rPr>
              <w:t xml:space="preserve"> –</w:t>
            </w:r>
            <w:r w:rsidRPr="00530EED">
              <w:rPr>
                <w:rFonts w:eastAsia="Calibri" w:cstheme="minorHAnsi"/>
                <w:b/>
                <w:color w:val="232323"/>
                <w:sz w:val="20"/>
                <w:szCs w:val="20"/>
                <w:lang w:val="sr-Latn-ME"/>
              </w:rPr>
              <w:t xml:space="preserve"> unijeti godinu</w:t>
            </w:r>
            <w:r w:rsidRPr="00530EED">
              <w:rPr>
                <w:rFonts w:eastAsia="Calibri" w:cstheme="minorHAnsi"/>
                <w:bCs/>
                <w:color w:val="232323"/>
                <w:sz w:val="20"/>
                <w:szCs w:val="20"/>
                <w:lang w:val="sr-Latn-ME"/>
              </w:rPr>
              <w:t>:</w:t>
            </w:r>
          </w:p>
          <w:p w14:paraId="477711EA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i/>
                <w:iCs/>
                <w:color w:val="232323"/>
                <w:sz w:val="20"/>
                <w:szCs w:val="20"/>
                <w:lang w:val="sr-Latn-ME"/>
              </w:rPr>
            </w:pPr>
            <w:r w:rsidRPr="00530EED">
              <w:rPr>
                <w:rFonts w:eastAsia="Calibri" w:cstheme="minorHAnsi"/>
                <w:i/>
                <w:iCs/>
                <w:color w:val="232323"/>
                <w:sz w:val="20"/>
                <w:szCs w:val="20"/>
                <w:lang w:val="sr-Latn-ME"/>
              </w:rPr>
              <w:t>*ukoliko tačan podatak nije poznat, moguće je dati i orijentacionu vremensku odrednicu</w:t>
            </w:r>
          </w:p>
        </w:tc>
        <w:tc>
          <w:tcPr>
            <w:tcW w:w="5158" w:type="dxa"/>
            <w:gridSpan w:val="2"/>
            <w:tcBorders>
              <w:right w:val="single" w:sz="4" w:space="0" w:color="auto"/>
            </w:tcBorders>
          </w:tcPr>
          <w:p w14:paraId="3DF70B56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b/>
                <w:bCs/>
                <w:color w:val="232323"/>
                <w:sz w:val="20"/>
                <w:szCs w:val="20"/>
                <w:lang w:val="sr-Latn-ME"/>
              </w:rPr>
            </w:pPr>
          </w:p>
        </w:tc>
      </w:tr>
      <w:tr w:rsidR="00530EED" w:rsidRPr="00530EED" w14:paraId="0E5A973D" w14:textId="77777777" w:rsidTr="0095240A">
        <w:trPr>
          <w:gridAfter w:val="1"/>
          <w:wAfter w:w="8" w:type="dxa"/>
          <w:jc w:val="center"/>
        </w:trPr>
        <w:tc>
          <w:tcPr>
            <w:tcW w:w="4056" w:type="dxa"/>
            <w:vMerge w:val="restart"/>
            <w:shd w:val="clear" w:color="auto" w:fill="D9D9D9"/>
          </w:tcPr>
          <w:p w14:paraId="01696784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b/>
                <w:bCs/>
                <w:color w:val="232323"/>
                <w:sz w:val="20"/>
                <w:szCs w:val="20"/>
                <w:lang w:val="sr-Latn-ME"/>
              </w:rPr>
            </w:pPr>
            <w:r w:rsidRPr="00530EED">
              <w:rPr>
                <w:rFonts w:eastAsia="Calibri" w:cstheme="minorHAnsi"/>
                <w:b/>
                <w:bCs/>
                <w:color w:val="232323"/>
                <w:sz w:val="20"/>
                <w:szCs w:val="20"/>
                <w:lang w:val="sr-Latn-ME"/>
              </w:rPr>
              <w:t xml:space="preserve">Tip krova </w:t>
            </w:r>
            <w:r w:rsidRPr="00530EED">
              <w:rPr>
                <w:rFonts w:eastAsia="Calibri" w:cstheme="minorHAnsi"/>
                <w:bCs/>
                <w:color w:val="232323"/>
                <w:sz w:val="20"/>
                <w:szCs w:val="20"/>
                <w:lang w:val="sr-Latn-ME"/>
              </w:rPr>
              <w:t>(</w:t>
            </w:r>
            <w:r w:rsidRPr="00530EED">
              <w:rPr>
                <w:rFonts w:eastAsia="Calibri" w:cstheme="minorHAnsi"/>
                <w:b/>
                <w:bCs/>
                <w:color w:val="232323"/>
                <w:sz w:val="20"/>
                <w:szCs w:val="20"/>
                <w:lang w:val="sr-Latn-ME"/>
              </w:rPr>
              <w:t>označiti odgovor</w:t>
            </w:r>
            <w:r w:rsidRPr="00530EED">
              <w:rPr>
                <w:rFonts w:eastAsia="Calibri" w:cstheme="minorHAnsi"/>
                <w:bCs/>
                <w:color w:val="232323"/>
                <w:sz w:val="20"/>
                <w:szCs w:val="20"/>
                <w:lang w:val="sr-Latn-ME"/>
              </w:rPr>
              <w:t>)</w:t>
            </w:r>
          </w:p>
        </w:tc>
        <w:tc>
          <w:tcPr>
            <w:tcW w:w="5158" w:type="dxa"/>
            <w:gridSpan w:val="2"/>
            <w:tcBorders>
              <w:right w:val="single" w:sz="4" w:space="0" w:color="auto"/>
            </w:tcBorders>
          </w:tcPr>
          <w:p w14:paraId="43B4E8FA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sz w:val="20"/>
                <w:szCs w:val="20"/>
                <w:lang w:val="sr-Latn-ME"/>
              </w:rPr>
            </w:pPr>
            <w:r w:rsidRPr="00530EED">
              <w:rPr>
                <w:rFonts w:eastAsia="Calibri" w:cstheme="minorHAnsi"/>
                <w:color w:val="232323"/>
                <w:sz w:val="20"/>
                <w:szCs w:val="20"/>
                <w:lang w:val="sr-Latn-ME"/>
              </w:rPr>
              <w:t xml:space="preserve">⌂ ravni krov </w:t>
            </w:r>
          </w:p>
        </w:tc>
      </w:tr>
      <w:tr w:rsidR="00530EED" w:rsidRPr="00530EED" w14:paraId="4DEC9452" w14:textId="77777777" w:rsidTr="0095240A">
        <w:trPr>
          <w:gridAfter w:val="1"/>
          <w:wAfter w:w="8" w:type="dxa"/>
          <w:jc w:val="center"/>
        </w:trPr>
        <w:tc>
          <w:tcPr>
            <w:tcW w:w="4056" w:type="dxa"/>
            <w:vMerge/>
            <w:shd w:val="clear" w:color="auto" w:fill="D9D9D9"/>
          </w:tcPr>
          <w:p w14:paraId="4468CAFD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b/>
                <w:bCs/>
                <w:color w:val="232323"/>
                <w:sz w:val="20"/>
                <w:szCs w:val="20"/>
                <w:lang w:val="sr-Latn-ME"/>
              </w:rPr>
            </w:pPr>
          </w:p>
        </w:tc>
        <w:tc>
          <w:tcPr>
            <w:tcW w:w="5158" w:type="dxa"/>
            <w:gridSpan w:val="2"/>
            <w:tcBorders>
              <w:right w:val="single" w:sz="4" w:space="0" w:color="auto"/>
            </w:tcBorders>
          </w:tcPr>
          <w:p w14:paraId="03401EDC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sz w:val="20"/>
                <w:szCs w:val="20"/>
                <w:lang w:val="sr-Latn-ME"/>
              </w:rPr>
            </w:pPr>
            <w:r w:rsidRPr="00530EED">
              <w:rPr>
                <w:rFonts w:eastAsia="Calibri" w:cstheme="minorHAnsi"/>
                <w:color w:val="232323"/>
                <w:sz w:val="20"/>
                <w:szCs w:val="20"/>
                <w:lang w:val="sr-Latn-ME"/>
              </w:rPr>
              <w:t>⌂ kosi krov</w:t>
            </w:r>
          </w:p>
        </w:tc>
      </w:tr>
      <w:tr w:rsidR="00530EED" w:rsidRPr="00530EED" w14:paraId="508872CC" w14:textId="77777777" w:rsidTr="0095240A">
        <w:trPr>
          <w:gridAfter w:val="1"/>
          <w:wAfter w:w="8" w:type="dxa"/>
          <w:jc w:val="center"/>
        </w:trPr>
        <w:tc>
          <w:tcPr>
            <w:tcW w:w="4056" w:type="dxa"/>
            <w:vMerge w:val="restart"/>
            <w:shd w:val="clear" w:color="auto" w:fill="D9D9D9"/>
          </w:tcPr>
          <w:p w14:paraId="0802E2B0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b/>
                <w:bCs/>
                <w:color w:val="232323"/>
                <w:sz w:val="20"/>
                <w:szCs w:val="20"/>
                <w:lang w:val="sr-Latn-ME"/>
              </w:rPr>
            </w:pPr>
            <w:r w:rsidRPr="00530EED">
              <w:rPr>
                <w:rFonts w:eastAsia="Calibri" w:cstheme="minorHAnsi"/>
                <w:b/>
                <w:bCs/>
                <w:color w:val="232323"/>
                <w:sz w:val="20"/>
                <w:szCs w:val="20"/>
                <w:lang w:val="sr-Latn-ME"/>
              </w:rPr>
              <w:t>Ima li objekat podrum</w:t>
            </w:r>
            <w:r w:rsidRPr="00530EED">
              <w:rPr>
                <w:rFonts w:eastAsia="Calibri" w:cstheme="minorHAnsi"/>
                <w:bCs/>
                <w:color w:val="232323"/>
                <w:sz w:val="20"/>
                <w:szCs w:val="20"/>
                <w:lang w:val="sr-Latn-ME"/>
              </w:rPr>
              <w:t xml:space="preserve"> (</w:t>
            </w:r>
            <w:r w:rsidRPr="00530EED">
              <w:rPr>
                <w:rFonts w:eastAsia="Calibri" w:cstheme="minorHAnsi"/>
                <w:b/>
                <w:bCs/>
                <w:color w:val="232323"/>
                <w:sz w:val="20"/>
                <w:szCs w:val="20"/>
                <w:lang w:val="sr-Latn-ME"/>
              </w:rPr>
              <w:t>označiti odgovor</w:t>
            </w:r>
            <w:r w:rsidRPr="00530EED">
              <w:rPr>
                <w:rFonts w:eastAsia="Calibri" w:cstheme="minorHAnsi"/>
                <w:bCs/>
                <w:color w:val="232323"/>
                <w:sz w:val="20"/>
                <w:szCs w:val="20"/>
                <w:lang w:val="sr-Latn-ME"/>
              </w:rPr>
              <w:t>)</w:t>
            </w:r>
          </w:p>
        </w:tc>
        <w:tc>
          <w:tcPr>
            <w:tcW w:w="5158" w:type="dxa"/>
            <w:gridSpan w:val="2"/>
            <w:tcBorders>
              <w:right w:val="single" w:sz="4" w:space="0" w:color="auto"/>
            </w:tcBorders>
          </w:tcPr>
          <w:p w14:paraId="71BF3CB2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sz w:val="20"/>
                <w:szCs w:val="20"/>
                <w:lang w:val="sr-Latn-ME"/>
              </w:rPr>
            </w:pPr>
            <w:r w:rsidRPr="00530EED">
              <w:rPr>
                <w:rFonts w:eastAsia="Calibri" w:cstheme="minorHAnsi"/>
                <w:sz w:val="20"/>
                <w:szCs w:val="20"/>
                <w:lang w:val="sr-Latn-ME"/>
              </w:rPr>
              <w:t>⌂ DA</w:t>
            </w:r>
          </w:p>
        </w:tc>
      </w:tr>
      <w:tr w:rsidR="00530EED" w:rsidRPr="00530EED" w14:paraId="5FA67B4B" w14:textId="77777777" w:rsidTr="0095240A">
        <w:trPr>
          <w:gridAfter w:val="1"/>
          <w:wAfter w:w="8" w:type="dxa"/>
          <w:jc w:val="center"/>
        </w:trPr>
        <w:tc>
          <w:tcPr>
            <w:tcW w:w="4056" w:type="dxa"/>
            <w:vMerge/>
            <w:shd w:val="clear" w:color="auto" w:fill="D9D9D9"/>
          </w:tcPr>
          <w:p w14:paraId="1DA8D8F3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b/>
                <w:bCs/>
                <w:color w:val="232323"/>
                <w:sz w:val="20"/>
                <w:szCs w:val="20"/>
                <w:lang w:val="sr-Latn-ME"/>
              </w:rPr>
            </w:pPr>
          </w:p>
        </w:tc>
        <w:tc>
          <w:tcPr>
            <w:tcW w:w="5158" w:type="dxa"/>
            <w:gridSpan w:val="2"/>
            <w:tcBorders>
              <w:right w:val="single" w:sz="4" w:space="0" w:color="auto"/>
            </w:tcBorders>
          </w:tcPr>
          <w:p w14:paraId="719797C6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sz w:val="20"/>
                <w:szCs w:val="20"/>
                <w:lang w:val="sr-Latn-ME"/>
              </w:rPr>
            </w:pPr>
            <w:r w:rsidRPr="00530EED">
              <w:rPr>
                <w:rFonts w:eastAsia="Calibri" w:cstheme="minorHAnsi"/>
                <w:sz w:val="20"/>
                <w:szCs w:val="20"/>
                <w:lang w:val="sr-Latn-ME"/>
              </w:rPr>
              <w:t>⌂ NE</w:t>
            </w:r>
          </w:p>
        </w:tc>
      </w:tr>
      <w:tr w:rsidR="00530EED" w:rsidRPr="00530EED" w14:paraId="2C33591F" w14:textId="77777777" w:rsidTr="0095240A">
        <w:trPr>
          <w:gridAfter w:val="1"/>
          <w:wAfter w:w="8" w:type="dxa"/>
          <w:jc w:val="center"/>
        </w:trPr>
        <w:tc>
          <w:tcPr>
            <w:tcW w:w="4056" w:type="dxa"/>
            <w:vMerge w:val="restart"/>
            <w:shd w:val="clear" w:color="auto" w:fill="D9D9D9"/>
          </w:tcPr>
          <w:p w14:paraId="10D4C989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b/>
                <w:bCs/>
                <w:color w:val="232323"/>
                <w:sz w:val="20"/>
                <w:szCs w:val="20"/>
                <w:lang w:val="sr-Latn-ME"/>
              </w:rPr>
            </w:pPr>
            <w:r w:rsidRPr="00530EED">
              <w:rPr>
                <w:rFonts w:eastAsia="Calibri" w:cstheme="minorHAnsi"/>
                <w:b/>
                <w:bCs/>
                <w:color w:val="232323"/>
                <w:sz w:val="20"/>
                <w:szCs w:val="20"/>
                <w:lang w:val="sr-Latn-ME"/>
              </w:rPr>
              <w:lastRenderedPageBreak/>
              <w:t>Je li prostor podruma grijani prostor</w:t>
            </w:r>
            <w:r w:rsidRPr="00530EED">
              <w:rPr>
                <w:rFonts w:eastAsia="Calibri" w:cstheme="minorHAnsi"/>
                <w:bCs/>
                <w:color w:val="232323"/>
                <w:sz w:val="20"/>
                <w:szCs w:val="20"/>
                <w:lang w:val="sr-Latn-ME"/>
              </w:rPr>
              <w:t xml:space="preserve"> (</w:t>
            </w:r>
            <w:r w:rsidRPr="00530EED">
              <w:rPr>
                <w:rFonts w:eastAsia="Calibri" w:cstheme="minorHAnsi"/>
                <w:b/>
                <w:bCs/>
                <w:color w:val="232323"/>
                <w:sz w:val="20"/>
                <w:szCs w:val="20"/>
                <w:lang w:val="sr-Latn-ME"/>
              </w:rPr>
              <w:t>označiti odgovor</w:t>
            </w:r>
            <w:r w:rsidRPr="00530EED">
              <w:rPr>
                <w:rFonts w:eastAsia="Calibri" w:cstheme="minorHAnsi"/>
                <w:bCs/>
                <w:color w:val="232323"/>
                <w:sz w:val="20"/>
                <w:szCs w:val="20"/>
                <w:lang w:val="sr-Latn-ME"/>
              </w:rPr>
              <w:t>)</w:t>
            </w:r>
          </w:p>
        </w:tc>
        <w:tc>
          <w:tcPr>
            <w:tcW w:w="5158" w:type="dxa"/>
            <w:gridSpan w:val="2"/>
            <w:tcBorders>
              <w:right w:val="single" w:sz="4" w:space="0" w:color="auto"/>
            </w:tcBorders>
          </w:tcPr>
          <w:p w14:paraId="4E4445B7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sz w:val="20"/>
                <w:szCs w:val="20"/>
                <w:lang w:val="sr-Latn-ME"/>
              </w:rPr>
            </w:pPr>
            <w:r w:rsidRPr="00530EED">
              <w:rPr>
                <w:rFonts w:eastAsia="Calibri" w:cstheme="minorHAnsi"/>
                <w:sz w:val="20"/>
                <w:szCs w:val="20"/>
                <w:lang w:val="sr-Latn-ME"/>
              </w:rPr>
              <w:t>⌂ DA</w:t>
            </w:r>
          </w:p>
        </w:tc>
      </w:tr>
      <w:tr w:rsidR="00530EED" w:rsidRPr="00530EED" w14:paraId="6F238511" w14:textId="77777777" w:rsidTr="0095240A">
        <w:trPr>
          <w:gridAfter w:val="1"/>
          <w:wAfter w:w="8" w:type="dxa"/>
          <w:jc w:val="center"/>
        </w:trPr>
        <w:tc>
          <w:tcPr>
            <w:tcW w:w="4056" w:type="dxa"/>
            <w:vMerge/>
            <w:shd w:val="clear" w:color="auto" w:fill="D9D9D9"/>
          </w:tcPr>
          <w:p w14:paraId="48EEB35B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b/>
                <w:bCs/>
                <w:color w:val="232323"/>
                <w:sz w:val="20"/>
                <w:szCs w:val="20"/>
                <w:lang w:val="sr-Latn-ME"/>
              </w:rPr>
            </w:pPr>
          </w:p>
        </w:tc>
        <w:tc>
          <w:tcPr>
            <w:tcW w:w="5158" w:type="dxa"/>
            <w:gridSpan w:val="2"/>
            <w:tcBorders>
              <w:right w:val="single" w:sz="4" w:space="0" w:color="auto"/>
            </w:tcBorders>
          </w:tcPr>
          <w:p w14:paraId="086393A3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sz w:val="20"/>
                <w:szCs w:val="20"/>
                <w:lang w:val="sr-Latn-ME"/>
              </w:rPr>
            </w:pPr>
            <w:r w:rsidRPr="00530EED">
              <w:rPr>
                <w:rFonts w:eastAsia="Calibri" w:cstheme="minorHAnsi"/>
                <w:sz w:val="20"/>
                <w:szCs w:val="20"/>
                <w:lang w:val="sr-Latn-ME"/>
              </w:rPr>
              <w:t>⌂ NE</w:t>
            </w:r>
          </w:p>
        </w:tc>
      </w:tr>
      <w:tr w:rsidR="00530EED" w:rsidRPr="00530EED" w14:paraId="735812D4" w14:textId="77777777" w:rsidTr="0095240A">
        <w:trPr>
          <w:gridAfter w:val="1"/>
          <w:wAfter w:w="8" w:type="dxa"/>
          <w:jc w:val="center"/>
        </w:trPr>
        <w:tc>
          <w:tcPr>
            <w:tcW w:w="4056" w:type="dxa"/>
            <w:vMerge w:val="restart"/>
            <w:shd w:val="clear" w:color="auto" w:fill="D9D9D9"/>
          </w:tcPr>
          <w:p w14:paraId="40B4C780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b/>
                <w:bCs/>
                <w:color w:val="232323"/>
                <w:sz w:val="20"/>
                <w:szCs w:val="20"/>
                <w:lang w:val="sr-Latn-ME"/>
              </w:rPr>
            </w:pPr>
            <w:r w:rsidRPr="00530EED">
              <w:rPr>
                <w:rFonts w:eastAsia="Calibri" w:cstheme="minorHAnsi"/>
                <w:b/>
                <w:bCs/>
                <w:color w:val="232323"/>
                <w:sz w:val="20"/>
                <w:szCs w:val="20"/>
                <w:lang w:val="sr-Latn-ME"/>
              </w:rPr>
              <w:t xml:space="preserve">Da li je bilo intervencija na utopljavanju objekta? </w:t>
            </w:r>
            <w:r w:rsidRPr="00530EED">
              <w:rPr>
                <w:rFonts w:eastAsia="Calibri" w:cstheme="minorHAnsi"/>
                <w:bCs/>
                <w:color w:val="232323"/>
                <w:sz w:val="20"/>
                <w:szCs w:val="20"/>
                <w:lang w:val="sr-Latn-ME"/>
              </w:rPr>
              <w:t>(</w:t>
            </w:r>
            <w:r w:rsidRPr="00530EED">
              <w:rPr>
                <w:rFonts w:eastAsia="Calibri" w:cstheme="minorHAnsi"/>
                <w:b/>
                <w:bCs/>
                <w:color w:val="232323"/>
                <w:sz w:val="20"/>
                <w:szCs w:val="20"/>
                <w:lang w:val="sr-Latn-ME"/>
              </w:rPr>
              <w:t>označiti odgovor</w:t>
            </w:r>
            <w:r w:rsidRPr="00530EED">
              <w:rPr>
                <w:rFonts w:eastAsia="Calibri" w:cstheme="minorHAnsi"/>
                <w:bCs/>
                <w:color w:val="232323"/>
                <w:sz w:val="20"/>
                <w:szCs w:val="20"/>
                <w:lang w:val="sr-Latn-ME"/>
              </w:rPr>
              <w:t>)</w:t>
            </w:r>
          </w:p>
        </w:tc>
        <w:tc>
          <w:tcPr>
            <w:tcW w:w="5158" w:type="dxa"/>
            <w:gridSpan w:val="2"/>
            <w:tcBorders>
              <w:right w:val="single" w:sz="4" w:space="0" w:color="auto"/>
            </w:tcBorders>
          </w:tcPr>
          <w:p w14:paraId="725649BF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sz w:val="20"/>
                <w:szCs w:val="20"/>
                <w:lang w:val="sr-Latn-ME"/>
              </w:rPr>
            </w:pPr>
            <w:r w:rsidRPr="00530EED">
              <w:rPr>
                <w:rFonts w:eastAsia="Calibri" w:cstheme="minorHAnsi"/>
                <w:sz w:val="20"/>
                <w:szCs w:val="20"/>
                <w:lang w:val="sr-Latn-ME"/>
              </w:rPr>
              <w:t>⌂ DA</w:t>
            </w:r>
          </w:p>
        </w:tc>
      </w:tr>
      <w:tr w:rsidR="00530EED" w:rsidRPr="00530EED" w14:paraId="7EDA5E24" w14:textId="77777777" w:rsidTr="0095240A">
        <w:trPr>
          <w:gridAfter w:val="1"/>
          <w:wAfter w:w="8" w:type="dxa"/>
          <w:jc w:val="center"/>
        </w:trPr>
        <w:tc>
          <w:tcPr>
            <w:tcW w:w="4056" w:type="dxa"/>
            <w:vMerge/>
            <w:shd w:val="clear" w:color="auto" w:fill="D9D9D9"/>
          </w:tcPr>
          <w:p w14:paraId="14D74555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b/>
                <w:bCs/>
                <w:color w:val="232323"/>
                <w:sz w:val="20"/>
                <w:szCs w:val="20"/>
                <w:lang w:val="sr-Latn-ME"/>
              </w:rPr>
            </w:pPr>
          </w:p>
        </w:tc>
        <w:tc>
          <w:tcPr>
            <w:tcW w:w="5158" w:type="dxa"/>
            <w:gridSpan w:val="2"/>
            <w:tcBorders>
              <w:right w:val="single" w:sz="4" w:space="0" w:color="auto"/>
            </w:tcBorders>
          </w:tcPr>
          <w:p w14:paraId="218B7A2A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sz w:val="20"/>
                <w:szCs w:val="20"/>
                <w:lang w:val="sr-Latn-ME"/>
              </w:rPr>
            </w:pPr>
            <w:r w:rsidRPr="00530EED">
              <w:rPr>
                <w:rFonts w:eastAsia="Calibri" w:cstheme="minorHAnsi"/>
                <w:sz w:val="20"/>
                <w:szCs w:val="20"/>
                <w:lang w:val="sr-Latn-ME"/>
              </w:rPr>
              <w:t>⌂ NE</w:t>
            </w:r>
          </w:p>
        </w:tc>
      </w:tr>
      <w:tr w:rsidR="00530EED" w:rsidRPr="00530EED" w14:paraId="2D48DD20" w14:textId="77777777" w:rsidTr="0095240A">
        <w:trPr>
          <w:gridAfter w:val="1"/>
          <w:wAfter w:w="8" w:type="dxa"/>
          <w:jc w:val="center"/>
        </w:trPr>
        <w:tc>
          <w:tcPr>
            <w:tcW w:w="4056" w:type="dxa"/>
            <w:vMerge w:val="restart"/>
            <w:shd w:val="clear" w:color="auto" w:fill="D9D9D9"/>
          </w:tcPr>
          <w:p w14:paraId="1A5A96D2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b/>
                <w:bCs/>
                <w:color w:val="232323"/>
                <w:sz w:val="20"/>
                <w:szCs w:val="20"/>
                <w:lang w:val="sr-Latn-ME"/>
              </w:rPr>
            </w:pPr>
            <w:r w:rsidRPr="00530EED">
              <w:rPr>
                <w:rFonts w:eastAsia="Calibri" w:cstheme="minorHAnsi"/>
                <w:b/>
                <w:bCs/>
                <w:color w:val="232323"/>
                <w:sz w:val="20"/>
                <w:szCs w:val="20"/>
                <w:lang w:val="sr-Latn-ME"/>
              </w:rPr>
              <w:t>U slučaju da je bilo intervencija na utopljavanju  do trenutka podnošenja ove prijave, navesti mjere koje su sprovedene i okviran procenat realizovane EE mjere (označiti i unijeti procenat)</w:t>
            </w:r>
          </w:p>
        </w:tc>
        <w:tc>
          <w:tcPr>
            <w:tcW w:w="3828" w:type="dxa"/>
            <w:shd w:val="clear" w:color="auto" w:fill="auto"/>
          </w:tcPr>
          <w:p w14:paraId="2058C6FD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sz w:val="20"/>
                <w:szCs w:val="20"/>
                <w:lang w:val="sr-Latn-ME"/>
              </w:rPr>
            </w:pPr>
            <w:r w:rsidRPr="00530EED">
              <w:rPr>
                <w:rFonts w:eastAsia="Calibri" w:cstheme="minorHAnsi"/>
                <w:sz w:val="20"/>
                <w:szCs w:val="20"/>
                <w:lang w:val="sr-Latn-ME"/>
              </w:rPr>
              <w:t xml:space="preserve">⌂ Termoizolacija spoljnje fasade </w:t>
            </w:r>
          </w:p>
        </w:tc>
        <w:tc>
          <w:tcPr>
            <w:tcW w:w="1330" w:type="dxa"/>
            <w:tcBorders>
              <w:top w:val="nil"/>
            </w:tcBorders>
            <w:vAlign w:val="center"/>
          </w:tcPr>
          <w:p w14:paraId="08D6A371" w14:textId="77777777" w:rsidR="00530EED" w:rsidRPr="00530EED" w:rsidRDefault="00530EED" w:rsidP="00530EED">
            <w:pPr>
              <w:spacing w:before="120" w:after="120"/>
              <w:jc w:val="right"/>
              <w:rPr>
                <w:rFonts w:eastAsia="Calibri" w:cstheme="minorHAnsi"/>
                <w:sz w:val="20"/>
                <w:szCs w:val="20"/>
                <w:lang w:val="sr-Latn-ME"/>
              </w:rPr>
            </w:pPr>
            <w:r w:rsidRPr="00530EED">
              <w:rPr>
                <w:rFonts w:eastAsia="Calibri" w:cstheme="minorHAnsi"/>
                <w:sz w:val="20"/>
                <w:szCs w:val="20"/>
                <w:lang w:val="sr-Latn-ME"/>
              </w:rPr>
              <w:t>%</w:t>
            </w:r>
          </w:p>
        </w:tc>
      </w:tr>
      <w:tr w:rsidR="00530EED" w:rsidRPr="00530EED" w14:paraId="42DB98A0" w14:textId="77777777" w:rsidTr="0095240A">
        <w:trPr>
          <w:gridAfter w:val="1"/>
          <w:wAfter w:w="8" w:type="dxa"/>
          <w:jc w:val="center"/>
        </w:trPr>
        <w:tc>
          <w:tcPr>
            <w:tcW w:w="4056" w:type="dxa"/>
            <w:vMerge/>
            <w:shd w:val="clear" w:color="auto" w:fill="D9D9D9"/>
          </w:tcPr>
          <w:p w14:paraId="5F57DB81" w14:textId="77777777" w:rsidR="00530EED" w:rsidRPr="00530EED" w:rsidRDefault="00530EED" w:rsidP="00530EED">
            <w:pPr>
              <w:keepNext/>
              <w:keepLines/>
              <w:spacing w:before="120" w:after="120"/>
              <w:outlineLvl w:val="1"/>
              <w:rPr>
                <w:rFonts w:eastAsia="Calibri" w:cstheme="minorHAnsi"/>
                <w:b/>
                <w:bCs/>
                <w:color w:val="232323"/>
                <w:sz w:val="20"/>
                <w:szCs w:val="20"/>
                <w:lang w:val="sr-Latn-ME"/>
              </w:rPr>
            </w:pPr>
          </w:p>
        </w:tc>
        <w:tc>
          <w:tcPr>
            <w:tcW w:w="3828" w:type="dxa"/>
            <w:shd w:val="clear" w:color="auto" w:fill="auto"/>
          </w:tcPr>
          <w:p w14:paraId="488CDD9F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sz w:val="20"/>
                <w:szCs w:val="20"/>
                <w:lang w:val="sr-Latn-ME"/>
              </w:rPr>
            </w:pPr>
            <w:r w:rsidRPr="00530EED">
              <w:rPr>
                <w:rFonts w:eastAsia="Calibri" w:cstheme="minorHAnsi"/>
                <w:sz w:val="20"/>
                <w:szCs w:val="20"/>
                <w:lang w:val="sr-Latn-ME"/>
              </w:rPr>
              <w:t>⌂ Zamjena spoljnje stolarije/bravarije  (prozori, vrata, staklene stijene)</w:t>
            </w:r>
          </w:p>
        </w:tc>
        <w:tc>
          <w:tcPr>
            <w:tcW w:w="1330" w:type="dxa"/>
            <w:vAlign w:val="center"/>
          </w:tcPr>
          <w:p w14:paraId="5F1EFCF8" w14:textId="77777777" w:rsidR="00530EED" w:rsidRPr="00530EED" w:rsidRDefault="00530EED" w:rsidP="00530EED">
            <w:pPr>
              <w:spacing w:before="120" w:after="120"/>
              <w:jc w:val="right"/>
              <w:rPr>
                <w:rFonts w:eastAsia="Calibri" w:cstheme="minorHAnsi"/>
                <w:sz w:val="20"/>
                <w:szCs w:val="20"/>
                <w:lang w:val="sr-Latn-ME"/>
              </w:rPr>
            </w:pPr>
            <w:r w:rsidRPr="00530EED">
              <w:rPr>
                <w:rFonts w:eastAsia="Calibri" w:cstheme="minorHAnsi"/>
                <w:sz w:val="20"/>
                <w:szCs w:val="20"/>
                <w:lang w:val="sr-Latn-ME"/>
              </w:rPr>
              <w:t>%</w:t>
            </w:r>
          </w:p>
        </w:tc>
      </w:tr>
      <w:tr w:rsidR="00530EED" w:rsidRPr="00530EED" w14:paraId="6AC27091" w14:textId="77777777" w:rsidTr="0095240A">
        <w:trPr>
          <w:gridAfter w:val="1"/>
          <w:wAfter w:w="8" w:type="dxa"/>
          <w:jc w:val="center"/>
        </w:trPr>
        <w:tc>
          <w:tcPr>
            <w:tcW w:w="4056" w:type="dxa"/>
            <w:vMerge/>
            <w:shd w:val="clear" w:color="auto" w:fill="D9D9D9"/>
          </w:tcPr>
          <w:p w14:paraId="7D7B067E" w14:textId="77777777" w:rsidR="00530EED" w:rsidRPr="00530EED" w:rsidRDefault="00530EED" w:rsidP="00530EED">
            <w:pPr>
              <w:keepNext/>
              <w:keepLines/>
              <w:spacing w:before="120" w:after="120"/>
              <w:outlineLvl w:val="1"/>
              <w:rPr>
                <w:rFonts w:eastAsia="Calibri" w:cstheme="minorHAnsi"/>
                <w:b/>
                <w:bCs/>
                <w:color w:val="232323"/>
                <w:sz w:val="20"/>
                <w:szCs w:val="20"/>
                <w:lang w:val="sr-Latn-ME"/>
              </w:rPr>
            </w:pPr>
          </w:p>
        </w:tc>
        <w:tc>
          <w:tcPr>
            <w:tcW w:w="3828" w:type="dxa"/>
            <w:shd w:val="clear" w:color="auto" w:fill="auto"/>
          </w:tcPr>
          <w:p w14:paraId="73B4FDD7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sz w:val="20"/>
                <w:szCs w:val="20"/>
                <w:lang w:val="sr-Latn-ME"/>
              </w:rPr>
            </w:pPr>
            <w:r w:rsidRPr="00530EED">
              <w:rPr>
                <w:rFonts w:eastAsia="Calibri" w:cstheme="minorHAnsi"/>
                <w:sz w:val="20"/>
                <w:szCs w:val="20"/>
                <w:lang w:val="sr-Latn-ME"/>
              </w:rPr>
              <w:t>⌂ Mašinske instalacije/mjere u pogledu sistema grijanja</w:t>
            </w:r>
          </w:p>
        </w:tc>
        <w:tc>
          <w:tcPr>
            <w:tcW w:w="1330" w:type="dxa"/>
            <w:vAlign w:val="center"/>
          </w:tcPr>
          <w:p w14:paraId="017B1ADE" w14:textId="77777777" w:rsidR="00530EED" w:rsidRPr="00530EED" w:rsidRDefault="00530EED" w:rsidP="00530EED">
            <w:pPr>
              <w:spacing w:before="120" w:after="120"/>
              <w:jc w:val="right"/>
              <w:rPr>
                <w:rFonts w:eastAsia="Calibri" w:cstheme="minorHAnsi"/>
                <w:sz w:val="20"/>
                <w:szCs w:val="20"/>
                <w:lang w:val="sr-Latn-ME"/>
              </w:rPr>
            </w:pPr>
            <w:r w:rsidRPr="00530EED">
              <w:rPr>
                <w:rFonts w:eastAsia="Calibri" w:cstheme="minorHAnsi"/>
                <w:sz w:val="20"/>
                <w:szCs w:val="20"/>
                <w:lang w:val="sr-Latn-ME"/>
              </w:rPr>
              <w:t>%</w:t>
            </w:r>
          </w:p>
        </w:tc>
      </w:tr>
      <w:tr w:rsidR="00530EED" w:rsidRPr="00530EED" w14:paraId="77DD75D3" w14:textId="77777777" w:rsidTr="0095240A">
        <w:trPr>
          <w:gridAfter w:val="1"/>
          <w:wAfter w:w="8" w:type="dxa"/>
          <w:jc w:val="center"/>
        </w:trPr>
        <w:tc>
          <w:tcPr>
            <w:tcW w:w="4056" w:type="dxa"/>
            <w:vMerge/>
            <w:shd w:val="clear" w:color="auto" w:fill="D9D9D9"/>
          </w:tcPr>
          <w:p w14:paraId="4065542D" w14:textId="77777777" w:rsidR="00530EED" w:rsidRPr="00530EED" w:rsidRDefault="00530EED" w:rsidP="00530EED">
            <w:pPr>
              <w:keepNext/>
              <w:keepLines/>
              <w:spacing w:before="120" w:after="120"/>
              <w:outlineLvl w:val="1"/>
              <w:rPr>
                <w:rFonts w:eastAsia="Calibri" w:cstheme="minorHAnsi"/>
                <w:b/>
                <w:bCs/>
                <w:color w:val="232323"/>
                <w:sz w:val="20"/>
                <w:szCs w:val="20"/>
                <w:lang w:val="sr-Latn-ME"/>
              </w:rPr>
            </w:pPr>
          </w:p>
        </w:tc>
        <w:tc>
          <w:tcPr>
            <w:tcW w:w="3828" w:type="dxa"/>
            <w:shd w:val="clear" w:color="auto" w:fill="auto"/>
          </w:tcPr>
          <w:p w14:paraId="0A5B1E10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sz w:val="20"/>
                <w:szCs w:val="20"/>
                <w:lang w:val="sr-Latn-ME"/>
              </w:rPr>
            </w:pPr>
            <w:r w:rsidRPr="00530EED">
              <w:rPr>
                <w:rFonts w:eastAsia="Calibri" w:cstheme="minorHAnsi"/>
                <w:sz w:val="20"/>
                <w:szCs w:val="20"/>
                <w:lang w:val="sr-Latn-ME"/>
              </w:rPr>
              <w:t>⌂ Izolacija krova</w:t>
            </w:r>
          </w:p>
        </w:tc>
        <w:tc>
          <w:tcPr>
            <w:tcW w:w="1330" w:type="dxa"/>
          </w:tcPr>
          <w:p w14:paraId="649D0BE0" w14:textId="77777777" w:rsidR="00530EED" w:rsidRPr="00530EED" w:rsidRDefault="00530EED" w:rsidP="00530EED">
            <w:pPr>
              <w:spacing w:before="120" w:after="120"/>
              <w:jc w:val="right"/>
              <w:rPr>
                <w:rFonts w:eastAsia="Calibri" w:cstheme="minorHAnsi"/>
                <w:sz w:val="20"/>
                <w:szCs w:val="20"/>
                <w:lang w:val="sr-Latn-ME"/>
              </w:rPr>
            </w:pPr>
            <w:r w:rsidRPr="00530EED">
              <w:rPr>
                <w:rFonts w:eastAsia="Calibri" w:cstheme="minorHAnsi"/>
                <w:sz w:val="20"/>
                <w:szCs w:val="20"/>
                <w:lang w:val="sr-Latn-ME"/>
              </w:rPr>
              <w:t>%</w:t>
            </w:r>
          </w:p>
        </w:tc>
      </w:tr>
      <w:tr w:rsidR="00530EED" w:rsidRPr="00530EED" w14:paraId="4707B5F9" w14:textId="77777777" w:rsidTr="0095240A">
        <w:trPr>
          <w:gridAfter w:val="1"/>
          <w:wAfter w:w="8" w:type="dxa"/>
          <w:trHeight w:val="385"/>
          <w:jc w:val="center"/>
        </w:trPr>
        <w:tc>
          <w:tcPr>
            <w:tcW w:w="4056" w:type="dxa"/>
            <w:vMerge w:val="restart"/>
            <w:shd w:val="clear" w:color="auto" w:fill="D9D9D9"/>
          </w:tcPr>
          <w:p w14:paraId="05FE1D9C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b/>
                <w:bCs/>
                <w:color w:val="232323"/>
                <w:sz w:val="20"/>
                <w:szCs w:val="20"/>
                <w:lang w:val="sr-Latn-ME"/>
              </w:rPr>
            </w:pPr>
            <w:r w:rsidRPr="00530EED">
              <w:rPr>
                <w:rFonts w:eastAsia="Calibri" w:cstheme="minorHAnsi"/>
                <w:b/>
                <w:bCs/>
                <w:color w:val="232323"/>
                <w:sz w:val="20"/>
                <w:szCs w:val="20"/>
                <w:lang w:val="sr-Latn-ME"/>
              </w:rPr>
              <w:t>Kako vlasnik planira da finansira primjenu mjera za poboljšanje energetske efikasnosti (EE)? (označiti jedan ili više odgovora)</w:t>
            </w:r>
          </w:p>
        </w:tc>
        <w:tc>
          <w:tcPr>
            <w:tcW w:w="5158" w:type="dxa"/>
            <w:gridSpan w:val="2"/>
          </w:tcPr>
          <w:p w14:paraId="00C2AA30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sz w:val="20"/>
                <w:szCs w:val="20"/>
                <w:lang w:val="sr-Latn-ME"/>
              </w:rPr>
            </w:pPr>
            <w:r w:rsidRPr="00530EED">
              <w:rPr>
                <w:rFonts w:eastAsia="Calibri" w:cstheme="minorHAnsi"/>
                <w:sz w:val="20"/>
                <w:szCs w:val="20"/>
                <w:lang w:val="sr-Latn-ME"/>
              </w:rPr>
              <w:t>⌂ Sopstvena sredstva</w:t>
            </w:r>
          </w:p>
        </w:tc>
      </w:tr>
      <w:tr w:rsidR="00530EED" w:rsidRPr="00530EED" w14:paraId="573B1323" w14:textId="77777777" w:rsidTr="0095240A">
        <w:trPr>
          <w:gridAfter w:val="1"/>
          <w:wAfter w:w="8" w:type="dxa"/>
          <w:trHeight w:val="388"/>
          <w:jc w:val="center"/>
        </w:trPr>
        <w:tc>
          <w:tcPr>
            <w:tcW w:w="4056" w:type="dxa"/>
            <w:vMerge/>
            <w:shd w:val="clear" w:color="auto" w:fill="D9D9D9"/>
          </w:tcPr>
          <w:p w14:paraId="0DDCF6B1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b/>
                <w:bCs/>
                <w:color w:val="232323"/>
                <w:sz w:val="20"/>
                <w:szCs w:val="20"/>
                <w:lang w:val="sr-Latn-ME"/>
              </w:rPr>
            </w:pPr>
          </w:p>
        </w:tc>
        <w:tc>
          <w:tcPr>
            <w:tcW w:w="5158" w:type="dxa"/>
            <w:gridSpan w:val="2"/>
          </w:tcPr>
          <w:p w14:paraId="70F08C16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sz w:val="20"/>
                <w:szCs w:val="20"/>
                <w:lang w:val="sr-Latn-ME"/>
              </w:rPr>
            </w:pPr>
            <w:r w:rsidRPr="00530EED">
              <w:rPr>
                <w:rFonts w:eastAsia="Calibri" w:cstheme="minorHAnsi"/>
                <w:sz w:val="20"/>
                <w:szCs w:val="20"/>
                <w:lang w:val="sr-Latn-ME"/>
              </w:rPr>
              <w:t>⌂ Komercijalne banke</w:t>
            </w:r>
          </w:p>
        </w:tc>
      </w:tr>
      <w:tr w:rsidR="00530EED" w:rsidRPr="00530EED" w14:paraId="78BADF61" w14:textId="77777777" w:rsidTr="0095240A">
        <w:trPr>
          <w:gridAfter w:val="1"/>
          <w:wAfter w:w="8" w:type="dxa"/>
          <w:trHeight w:val="439"/>
          <w:jc w:val="center"/>
        </w:trPr>
        <w:tc>
          <w:tcPr>
            <w:tcW w:w="4056" w:type="dxa"/>
            <w:vMerge/>
            <w:shd w:val="clear" w:color="auto" w:fill="D9D9D9"/>
          </w:tcPr>
          <w:p w14:paraId="105A1C54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b/>
                <w:bCs/>
                <w:color w:val="232323"/>
                <w:sz w:val="20"/>
                <w:szCs w:val="20"/>
                <w:lang w:val="sr-Latn-ME"/>
              </w:rPr>
            </w:pPr>
          </w:p>
        </w:tc>
        <w:tc>
          <w:tcPr>
            <w:tcW w:w="5158" w:type="dxa"/>
            <w:gridSpan w:val="2"/>
          </w:tcPr>
          <w:p w14:paraId="6BFD8A98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sz w:val="20"/>
                <w:szCs w:val="20"/>
                <w:lang w:val="sr-Latn-ME"/>
              </w:rPr>
            </w:pPr>
            <w:r w:rsidRPr="00530EED">
              <w:rPr>
                <w:rFonts w:eastAsia="Calibri" w:cstheme="minorHAnsi"/>
                <w:sz w:val="20"/>
                <w:szCs w:val="20"/>
                <w:lang w:val="sr-Latn-ME"/>
              </w:rPr>
              <w:t>⌂ Mikrokreditne organizacije</w:t>
            </w:r>
          </w:p>
        </w:tc>
      </w:tr>
      <w:tr w:rsidR="00530EED" w:rsidRPr="00530EED" w14:paraId="608B794C" w14:textId="77777777" w:rsidTr="0095240A">
        <w:trPr>
          <w:gridAfter w:val="1"/>
          <w:wAfter w:w="8" w:type="dxa"/>
          <w:jc w:val="center"/>
        </w:trPr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187750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b/>
                <w:bCs/>
                <w:color w:val="232323"/>
                <w:sz w:val="20"/>
                <w:szCs w:val="20"/>
                <w:lang w:val="sr-Latn-ME"/>
              </w:rPr>
            </w:pPr>
            <w:r w:rsidRPr="00530EED">
              <w:rPr>
                <w:rFonts w:eastAsia="Calibri" w:cstheme="minorHAnsi"/>
                <w:b/>
                <w:bCs/>
                <w:color w:val="232323"/>
                <w:sz w:val="20"/>
                <w:szCs w:val="20"/>
                <w:lang w:val="sr-Latn-ME"/>
              </w:rPr>
              <w:t>Predmetnim javnim pozivom moguće je sufinansirati sljedeće mjere povećanja energetske efikasnosti</w:t>
            </w:r>
          </w:p>
          <w:p w14:paraId="29A60145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b/>
                <w:bCs/>
                <w:color w:val="232323"/>
                <w:sz w:val="20"/>
                <w:szCs w:val="20"/>
                <w:lang w:val="sr-Latn-ME"/>
              </w:rPr>
            </w:pPr>
            <w:r w:rsidRPr="00530EED">
              <w:rPr>
                <w:rFonts w:eastAsia="Calibri" w:cstheme="minorHAnsi"/>
                <w:b/>
                <w:bCs/>
                <w:color w:val="232323"/>
                <w:sz w:val="20"/>
                <w:szCs w:val="20"/>
                <w:lang w:val="sr-Latn-ME"/>
              </w:rPr>
              <w:t>(označiti jednu ili više mjera za koju se podnosilac prijavljuje).</w:t>
            </w:r>
          </w:p>
        </w:tc>
      </w:tr>
      <w:tr w:rsidR="00530EED" w:rsidRPr="00530EED" w14:paraId="0B021960" w14:textId="77777777" w:rsidTr="0095240A">
        <w:trPr>
          <w:gridAfter w:val="1"/>
          <w:wAfter w:w="8" w:type="dxa"/>
          <w:trHeight w:val="540"/>
          <w:jc w:val="center"/>
        </w:trPr>
        <w:tc>
          <w:tcPr>
            <w:tcW w:w="405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1B95284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b/>
                <w:sz w:val="20"/>
                <w:szCs w:val="20"/>
                <w:lang w:val="sr-Latn-ME"/>
              </w:rPr>
            </w:pPr>
            <w:r w:rsidRPr="00530EED">
              <w:rPr>
                <w:rFonts w:eastAsia="Calibri" w:cstheme="minorHAnsi"/>
                <w:b/>
                <w:bCs/>
                <w:sz w:val="20"/>
                <w:szCs w:val="20"/>
                <w:lang w:val="sr-Latn-ME"/>
              </w:rPr>
              <w:t>A.1. Podsticanje obnove spoljnjeg omotača stambenih objekata individualnog stanovanja:</w:t>
            </w:r>
          </w:p>
        </w:tc>
        <w:tc>
          <w:tcPr>
            <w:tcW w:w="5158" w:type="dxa"/>
            <w:gridSpan w:val="2"/>
            <w:tcBorders>
              <w:top w:val="single" w:sz="4" w:space="0" w:color="auto"/>
            </w:tcBorders>
            <w:vAlign w:val="center"/>
          </w:tcPr>
          <w:p w14:paraId="1D9F801A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b/>
                <w:bCs/>
                <w:color w:val="232323"/>
                <w:sz w:val="20"/>
                <w:szCs w:val="20"/>
                <w:lang w:val="sr-Latn-ME"/>
              </w:rPr>
            </w:pPr>
            <w:r w:rsidRPr="00530EED">
              <w:rPr>
                <w:rFonts w:eastAsia="Calibri" w:cstheme="minorHAnsi"/>
                <w:sz w:val="20"/>
                <w:szCs w:val="20"/>
                <w:lang w:val="sr-Latn-ME"/>
              </w:rPr>
              <w:t xml:space="preserve">⌂ </w:t>
            </w:r>
            <w:r w:rsidRPr="00530EED">
              <w:rPr>
                <w:rFonts w:eastAsia="Calibri" w:cstheme="minorHAnsi"/>
                <w:color w:val="000000"/>
                <w:sz w:val="20"/>
                <w:szCs w:val="20"/>
                <w:lang w:val="sr-Latn-ME"/>
              </w:rPr>
              <w:t xml:space="preserve">termoizolacija </w:t>
            </w:r>
            <w:r w:rsidRPr="00530EED">
              <w:rPr>
                <w:rFonts w:eastAsia="Calibri" w:cstheme="minorHAnsi"/>
                <w:sz w:val="20"/>
                <w:szCs w:val="20"/>
                <w:lang w:val="sr-Latn-ME"/>
              </w:rPr>
              <w:t>spoljnjih</w:t>
            </w:r>
            <w:r w:rsidRPr="00530EED">
              <w:rPr>
                <w:rFonts w:eastAsia="Calibri" w:cstheme="minorHAnsi"/>
                <w:color w:val="000000"/>
                <w:sz w:val="20"/>
                <w:szCs w:val="20"/>
                <w:lang w:val="sr-Latn-ME"/>
              </w:rPr>
              <w:t xml:space="preserve"> zidova, krovova i potkrovlja</w:t>
            </w:r>
          </w:p>
        </w:tc>
      </w:tr>
      <w:tr w:rsidR="00530EED" w:rsidRPr="00530EED" w14:paraId="5EFDF96D" w14:textId="77777777" w:rsidTr="0095240A">
        <w:trPr>
          <w:gridAfter w:val="1"/>
          <w:wAfter w:w="8" w:type="dxa"/>
          <w:jc w:val="center"/>
        </w:trPr>
        <w:tc>
          <w:tcPr>
            <w:tcW w:w="405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A9426A1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b/>
                <w:sz w:val="20"/>
                <w:szCs w:val="20"/>
                <w:lang w:val="sr-Latn-ME"/>
              </w:rPr>
            </w:pPr>
            <w:r w:rsidRPr="00530EED">
              <w:rPr>
                <w:rFonts w:eastAsia="Calibri" w:cstheme="minorHAnsi"/>
                <w:b/>
                <w:sz w:val="20"/>
                <w:szCs w:val="20"/>
                <w:lang w:val="sr-Latn-ME"/>
              </w:rPr>
              <w:t xml:space="preserve">B.1. Podsticanje obnove </w:t>
            </w:r>
            <w:r w:rsidRPr="00530EED">
              <w:rPr>
                <w:rFonts w:eastAsia="Calibri" w:cstheme="minorHAnsi"/>
                <w:b/>
                <w:bCs/>
                <w:sz w:val="20"/>
                <w:szCs w:val="20"/>
                <w:lang w:val="sr-Latn-ME"/>
              </w:rPr>
              <w:t>spoljnjeg omotača</w:t>
            </w:r>
            <w:r w:rsidRPr="00530EED">
              <w:rPr>
                <w:rFonts w:eastAsia="Calibri" w:cstheme="minorHAnsi"/>
                <w:b/>
                <w:sz w:val="20"/>
                <w:szCs w:val="20"/>
                <w:lang w:val="sr-Latn-ME"/>
              </w:rPr>
              <w:t xml:space="preserve"> stambenih objekata individualnog stanovanja:</w:t>
            </w:r>
          </w:p>
        </w:tc>
        <w:tc>
          <w:tcPr>
            <w:tcW w:w="5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9AD584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sz w:val="20"/>
                <w:szCs w:val="20"/>
                <w:lang w:val="sr-Latn-ME"/>
              </w:rPr>
            </w:pPr>
            <w:r w:rsidRPr="00530EED">
              <w:rPr>
                <w:rFonts w:eastAsia="Calibri" w:cstheme="minorHAnsi"/>
                <w:sz w:val="20"/>
                <w:szCs w:val="20"/>
                <w:lang w:val="sr-Latn-ME"/>
              </w:rPr>
              <w:t xml:space="preserve">⌂ </w:t>
            </w:r>
            <w:r w:rsidRPr="00530EED">
              <w:rPr>
                <w:rFonts w:eastAsia="Calibri" w:cstheme="minorHAnsi"/>
                <w:color w:val="000000"/>
                <w:sz w:val="20"/>
                <w:szCs w:val="20"/>
                <w:lang w:val="sr-Latn-ME"/>
              </w:rPr>
              <w:t>zamjena spoljnje stolarije/bravarije</w:t>
            </w:r>
          </w:p>
        </w:tc>
      </w:tr>
      <w:tr w:rsidR="00530EED" w:rsidRPr="00530EED" w14:paraId="6B2B1A4D" w14:textId="77777777" w:rsidTr="0095240A">
        <w:trPr>
          <w:gridAfter w:val="1"/>
          <w:wAfter w:w="8" w:type="dxa"/>
          <w:trHeight w:val="369"/>
          <w:jc w:val="center"/>
        </w:trPr>
        <w:tc>
          <w:tcPr>
            <w:tcW w:w="4056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056A795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b/>
                <w:bCs/>
                <w:sz w:val="20"/>
                <w:szCs w:val="20"/>
                <w:lang w:val="sr-Latn-ME"/>
              </w:rPr>
            </w:pPr>
            <w:r w:rsidRPr="00530EED">
              <w:rPr>
                <w:rFonts w:eastAsia="Calibri" w:cstheme="minorHAnsi"/>
                <w:b/>
                <w:bCs/>
                <w:sz w:val="20"/>
                <w:szCs w:val="20"/>
                <w:lang w:val="sr-Latn-ME"/>
              </w:rPr>
              <w:t xml:space="preserve">C.1. Podsticanje zamjene sistema grijanja stambenih objekata individualnog stanovanja </w:t>
            </w:r>
          </w:p>
          <w:p w14:paraId="2767E8EE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b/>
                <w:bCs/>
                <w:sz w:val="20"/>
                <w:szCs w:val="20"/>
                <w:lang w:val="sr-Latn-ME"/>
              </w:rPr>
            </w:pPr>
            <w:r w:rsidRPr="00530EED">
              <w:rPr>
                <w:rFonts w:eastAsia="Calibri" w:cstheme="minorHAnsi"/>
                <w:bCs/>
                <w:sz w:val="20"/>
                <w:szCs w:val="20"/>
                <w:lang w:val="sr-Latn-ME"/>
              </w:rPr>
              <w:t>–</w:t>
            </w:r>
            <w:r w:rsidRPr="00530EED">
              <w:rPr>
                <w:rFonts w:eastAsia="Calibri" w:cstheme="minorHAnsi"/>
                <w:b/>
                <w:bCs/>
                <w:sz w:val="20"/>
                <w:szCs w:val="20"/>
                <w:lang w:val="sr-Latn-ME"/>
              </w:rPr>
              <w:t xml:space="preserve"> peći i kotlovi na pelet</w:t>
            </w:r>
          </w:p>
        </w:tc>
        <w:tc>
          <w:tcPr>
            <w:tcW w:w="5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FB838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sz w:val="20"/>
                <w:szCs w:val="20"/>
                <w:lang w:val="sr-Latn-ME"/>
              </w:rPr>
            </w:pPr>
            <w:r w:rsidRPr="00530EED">
              <w:rPr>
                <w:rFonts w:eastAsia="Calibri" w:cstheme="minorHAnsi"/>
                <w:sz w:val="20"/>
                <w:szCs w:val="20"/>
                <w:lang w:val="sr-Latn-ME"/>
              </w:rPr>
              <w:t xml:space="preserve">⌂ ugradnja peći na pelet za grijanje </w:t>
            </w:r>
          </w:p>
        </w:tc>
      </w:tr>
      <w:tr w:rsidR="00530EED" w:rsidRPr="00530EED" w14:paraId="497E7D9E" w14:textId="77777777" w:rsidTr="0095240A">
        <w:trPr>
          <w:gridAfter w:val="1"/>
          <w:wAfter w:w="8" w:type="dxa"/>
          <w:trHeight w:val="400"/>
          <w:jc w:val="center"/>
        </w:trPr>
        <w:tc>
          <w:tcPr>
            <w:tcW w:w="405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F9CF3A1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b/>
                <w:sz w:val="20"/>
                <w:szCs w:val="20"/>
                <w:lang w:val="sr-Latn-ME"/>
              </w:rPr>
            </w:pPr>
          </w:p>
        </w:tc>
        <w:tc>
          <w:tcPr>
            <w:tcW w:w="5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B6AD6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b/>
                <w:bCs/>
                <w:color w:val="232323"/>
                <w:sz w:val="20"/>
                <w:szCs w:val="20"/>
                <w:lang w:val="sr-Latn-ME"/>
              </w:rPr>
            </w:pPr>
            <w:r w:rsidRPr="00530EED">
              <w:rPr>
                <w:rFonts w:eastAsia="Calibri" w:cstheme="minorHAnsi"/>
                <w:sz w:val="20"/>
                <w:szCs w:val="20"/>
                <w:lang w:val="sr-Latn-ME"/>
              </w:rPr>
              <w:t xml:space="preserve">⌂ ugradnja kotla na pelet za grijanje </w:t>
            </w:r>
          </w:p>
        </w:tc>
      </w:tr>
      <w:tr w:rsidR="00530EED" w:rsidRPr="00530EED" w14:paraId="09223CCC" w14:textId="77777777" w:rsidTr="0095240A">
        <w:trPr>
          <w:gridAfter w:val="1"/>
          <w:wAfter w:w="8" w:type="dxa"/>
          <w:jc w:val="center"/>
        </w:trPr>
        <w:tc>
          <w:tcPr>
            <w:tcW w:w="405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4A5E334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b/>
                <w:sz w:val="20"/>
                <w:szCs w:val="20"/>
                <w:lang w:val="sr-Latn-ME"/>
              </w:rPr>
            </w:pPr>
            <w:r w:rsidRPr="00530EED">
              <w:rPr>
                <w:rFonts w:eastAsia="Calibri" w:cstheme="minorHAnsi"/>
                <w:b/>
                <w:bCs/>
                <w:sz w:val="20"/>
                <w:szCs w:val="20"/>
                <w:lang w:val="sr-Latn-ME"/>
              </w:rPr>
              <w:t xml:space="preserve">D.1. Podsticanje obnove spoljnjeg omotača i zamjene sistema grijanja objekata individualnog stanovanja </w:t>
            </w:r>
            <w:r w:rsidRPr="00530EED">
              <w:rPr>
                <w:rFonts w:eastAsia="Calibri" w:cstheme="minorHAnsi"/>
                <w:bCs/>
                <w:sz w:val="20"/>
                <w:szCs w:val="20"/>
                <w:lang w:val="sr-Latn-ME"/>
              </w:rPr>
              <w:t>–</w:t>
            </w:r>
            <w:r w:rsidRPr="00530EED">
              <w:rPr>
                <w:rFonts w:eastAsia="Calibri" w:cstheme="minorHAnsi"/>
                <w:b/>
                <w:bCs/>
                <w:sz w:val="20"/>
                <w:szCs w:val="20"/>
                <w:lang w:val="sr-Latn-ME"/>
              </w:rPr>
              <w:t xml:space="preserve"> sve mjere </w:t>
            </w:r>
            <w:r w:rsidRPr="00530EED">
              <w:rPr>
                <w:rFonts w:eastAsia="Calibri" w:cstheme="minorHAnsi"/>
                <w:bCs/>
                <w:sz w:val="20"/>
                <w:szCs w:val="20"/>
                <w:lang w:val="sr-Latn-ME"/>
              </w:rPr>
              <w:t>(</w:t>
            </w:r>
            <w:r w:rsidRPr="00530EED">
              <w:rPr>
                <w:rFonts w:eastAsia="Calibri" w:cstheme="minorHAnsi"/>
                <w:b/>
                <w:bCs/>
                <w:sz w:val="20"/>
                <w:szCs w:val="20"/>
                <w:lang w:val="sr-Latn-ME"/>
              </w:rPr>
              <w:t>A1 + B1 + C1</w:t>
            </w:r>
            <w:r w:rsidRPr="00530EED">
              <w:rPr>
                <w:rFonts w:eastAsia="Calibri" w:cstheme="minorHAnsi"/>
                <w:bCs/>
                <w:sz w:val="20"/>
                <w:szCs w:val="20"/>
                <w:lang w:val="sr-Latn-ME"/>
              </w:rPr>
              <w:t>)</w:t>
            </w:r>
            <w:r w:rsidRPr="00530EED">
              <w:rPr>
                <w:rFonts w:eastAsia="Calibri" w:cstheme="minorHAnsi"/>
                <w:b/>
                <w:bCs/>
                <w:sz w:val="20"/>
                <w:szCs w:val="20"/>
                <w:lang w:val="sr-Latn-ME"/>
              </w:rPr>
              <w:t xml:space="preserve"> </w:t>
            </w:r>
          </w:p>
        </w:tc>
        <w:tc>
          <w:tcPr>
            <w:tcW w:w="5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9FC56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b/>
                <w:bCs/>
                <w:color w:val="232323"/>
                <w:sz w:val="20"/>
                <w:szCs w:val="20"/>
                <w:lang w:val="sr-Latn-ME"/>
              </w:rPr>
            </w:pPr>
            <w:r w:rsidRPr="00530EED">
              <w:rPr>
                <w:rFonts w:eastAsia="Calibri" w:cstheme="minorHAnsi"/>
                <w:sz w:val="20"/>
                <w:szCs w:val="20"/>
                <w:lang w:val="sr-Latn-ME"/>
              </w:rPr>
              <w:t>⌂ sve prethodno navedene EE mjere</w:t>
            </w:r>
          </w:p>
        </w:tc>
      </w:tr>
      <w:tr w:rsidR="00530EED" w:rsidRPr="00530EED" w14:paraId="685CAFC1" w14:textId="77777777" w:rsidTr="0095240A">
        <w:trPr>
          <w:gridAfter w:val="1"/>
          <w:wAfter w:w="8" w:type="dxa"/>
          <w:jc w:val="center"/>
        </w:trPr>
        <w:tc>
          <w:tcPr>
            <w:tcW w:w="4056" w:type="dxa"/>
            <w:shd w:val="clear" w:color="auto" w:fill="D9D9D9"/>
            <w:vAlign w:val="center"/>
          </w:tcPr>
          <w:p w14:paraId="01831184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b/>
                <w:sz w:val="20"/>
                <w:szCs w:val="20"/>
                <w:lang w:val="sr-Latn-ME"/>
              </w:rPr>
            </w:pPr>
            <w:r w:rsidRPr="00530EED">
              <w:rPr>
                <w:rFonts w:eastAsia="Calibri" w:cstheme="minorHAnsi"/>
                <w:b/>
                <w:bCs/>
                <w:sz w:val="20"/>
                <w:szCs w:val="20"/>
                <w:lang w:val="sr-Latn-ME"/>
              </w:rPr>
              <w:t>A.2. Podsticanje obnove spoljnjeg omotača stambenih objekata kolektivnog stanovanja</w:t>
            </w:r>
          </w:p>
        </w:tc>
        <w:tc>
          <w:tcPr>
            <w:tcW w:w="5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43994C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sz w:val="20"/>
                <w:szCs w:val="20"/>
                <w:lang w:val="sr-Latn-ME"/>
              </w:rPr>
            </w:pPr>
            <w:r w:rsidRPr="00530EED">
              <w:rPr>
                <w:rFonts w:eastAsia="Calibri" w:cstheme="minorHAnsi"/>
                <w:sz w:val="20"/>
                <w:szCs w:val="20"/>
                <w:lang w:val="sr-Latn-ME"/>
              </w:rPr>
              <w:t xml:space="preserve">⌂ </w:t>
            </w:r>
            <w:r w:rsidRPr="00530EED">
              <w:rPr>
                <w:rFonts w:eastAsia="Calibri" w:cstheme="minorHAnsi"/>
                <w:color w:val="000000"/>
                <w:sz w:val="20"/>
                <w:szCs w:val="20"/>
                <w:lang w:val="sr-Latn-ME"/>
              </w:rPr>
              <w:t>zamjena spoljnje stolarije/bravarije</w:t>
            </w:r>
          </w:p>
        </w:tc>
      </w:tr>
      <w:tr w:rsidR="00530EED" w:rsidRPr="00530EED" w14:paraId="2D258708" w14:textId="77777777" w:rsidTr="0095240A">
        <w:trPr>
          <w:gridAfter w:val="1"/>
          <w:wAfter w:w="8" w:type="dxa"/>
          <w:trHeight w:val="427"/>
          <w:jc w:val="center"/>
        </w:trPr>
        <w:tc>
          <w:tcPr>
            <w:tcW w:w="4056" w:type="dxa"/>
            <w:vMerge w:val="restart"/>
            <w:shd w:val="clear" w:color="auto" w:fill="D9D9D9"/>
            <w:vAlign w:val="center"/>
          </w:tcPr>
          <w:p w14:paraId="46CF7ED4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b/>
                <w:bCs/>
                <w:sz w:val="20"/>
                <w:szCs w:val="20"/>
                <w:lang w:val="sr-Latn-ME"/>
              </w:rPr>
            </w:pPr>
            <w:r w:rsidRPr="00530EED">
              <w:rPr>
                <w:rFonts w:eastAsia="Calibri" w:cstheme="minorHAnsi"/>
                <w:b/>
                <w:bCs/>
                <w:sz w:val="20"/>
                <w:szCs w:val="20"/>
                <w:lang w:val="sr-Latn-ME"/>
              </w:rPr>
              <w:t xml:space="preserve">B.2. Podsticanje zamjene sistema grijanja stambenih objekata kolektivnog stanovanja </w:t>
            </w:r>
          </w:p>
          <w:p w14:paraId="214168FA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b/>
                <w:bCs/>
                <w:sz w:val="20"/>
                <w:szCs w:val="20"/>
                <w:lang w:val="sr-Latn-ME"/>
              </w:rPr>
            </w:pPr>
            <w:r w:rsidRPr="00530EED">
              <w:rPr>
                <w:rFonts w:eastAsia="Calibri" w:cstheme="minorHAnsi"/>
                <w:bCs/>
                <w:sz w:val="20"/>
                <w:szCs w:val="20"/>
                <w:lang w:val="sr-Latn-ME"/>
              </w:rPr>
              <w:t>–</w:t>
            </w:r>
            <w:r w:rsidRPr="00530EED">
              <w:rPr>
                <w:rFonts w:eastAsia="Calibri" w:cstheme="minorHAnsi"/>
                <w:b/>
                <w:bCs/>
                <w:sz w:val="20"/>
                <w:szCs w:val="20"/>
                <w:lang w:val="sr-Latn-ME"/>
              </w:rPr>
              <w:t xml:space="preserve"> peći i kotlovi na pelet</w:t>
            </w:r>
          </w:p>
          <w:p w14:paraId="6565101E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b/>
                <w:bCs/>
                <w:sz w:val="20"/>
                <w:szCs w:val="20"/>
                <w:lang w:val="sr-Latn-ME"/>
              </w:rPr>
            </w:pPr>
            <w:r w:rsidRPr="00530EED">
              <w:rPr>
                <w:rFonts w:eastAsia="Calibri" w:cstheme="minorHAnsi"/>
                <w:b/>
                <w:bCs/>
                <w:sz w:val="20"/>
                <w:szCs w:val="20"/>
                <w:lang w:val="sr-Latn-ME"/>
              </w:rPr>
              <w:t>(Podnosilac prijave može prijaviti istovremeno mjere A2 i B2)</w:t>
            </w:r>
          </w:p>
        </w:tc>
        <w:tc>
          <w:tcPr>
            <w:tcW w:w="5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82BCF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sz w:val="20"/>
                <w:szCs w:val="20"/>
                <w:lang w:val="sr-Latn-ME"/>
              </w:rPr>
            </w:pPr>
            <w:r w:rsidRPr="00530EED">
              <w:rPr>
                <w:rFonts w:eastAsia="Calibri" w:cstheme="minorHAnsi"/>
                <w:sz w:val="20"/>
                <w:szCs w:val="20"/>
                <w:lang w:val="sr-Latn-ME"/>
              </w:rPr>
              <w:t xml:space="preserve">⌂ ugradnja peći na pelet za grijanje </w:t>
            </w:r>
          </w:p>
        </w:tc>
      </w:tr>
      <w:tr w:rsidR="00530EED" w:rsidRPr="00530EED" w14:paraId="56AA8404" w14:textId="77777777" w:rsidTr="0095240A">
        <w:trPr>
          <w:gridAfter w:val="1"/>
          <w:wAfter w:w="8" w:type="dxa"/>
          <w:jc w:val="center"/>
        </w:trPr>
        <w:tc>
          <w:tcPr>
            <w:tcW w:w="4056" w:type="dxa"/>
            <w:vMerge/>
            <w:shd w:val="clear" w:color="auto" w:fill="D9D9D9"/>
          </w:tcPr>
          <w:p w14:paraId="13BA07DD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b/>
                <w:bCs/>
                <w:sz w:val="20"/>
                <w:szCs w:val="20"/>
                <w:lang w:val="sr-Latn-ME"/>
              </w:rPr>
            </w:pPr>
          </w:p>
        </w:tc>
        <w:tc>
          <w:tcPr>
            <w:tcW w:w="5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C6779" w14:textId="77777777" w:rsidR="00530EED" w:rsidRPr="00530EED" w:rsidRDefault="00530EED" w:rsidP="00530EED">
            <w:pPr>
              <w:spacing w:before="120" w:after="120"/>
              <w:rPr>
                <w:rFonts w:eastAsia="Calibri" w:cstheme="minorHAnsi"/>
                <w:sz w:val="20"/>
                <w:szCs w:val="20"/>
                <w:lang w:val="sr-Latn-ME"/>
              </w:rPr>
            </w:pPr>
            <w:r w:rsidRPr="00530EED">
              <w:rPr>
                <w:rFonts w:eastAsia="Calibri" w:cstheme="minorHAnsi"/>
                <w:sz w:val="20"/>
                <w:szCs w:val="20"/>
                <w:lang w:val="sr-Latn-ME"/>
              </w:rPr>
              <w:t xml:space="preserve">⌂ ugradnja kotla na pelet za grijanje </w:t>
            </w:r>
          </w:p>
        </w:tc>
      </w:tr>
    </w:tbl>
    <w:p w14:paraId="66977F58" w14:textId="77777777" w:rsidR="00530EED" w:rsidRPr="00530EED" w:rsidRDefault="00530EED" w:rsidP="00530EED">
      <w:pPr>
        <w:spacing w:before="120" w:after="120" w:line="240" w:lineRule="auto"/>
        <w:jc w:val="both"/>
        <w:rPr>
          <w:rFonts w:eastAsia="Calibri" w:cstheme="minorHAnsi"/>
          <w:color w:val="232323"/>
          <w:sz w:val="20"/>
          <w:szCs w:val="20"/>
          <w:lang w:val="sr-Latn-ME"/>
        </w:rPr>
      </w:pPr>
    </w:p>
    <w:p w14:paraId="5CFD3067" w14:textId="77777777" w:rsidR="00530EED" w:rsidRPr="00530EED" w:rsidRDefault="00530EED" w:rsidP="00530EED">
      <w:pPr>
        <w:spacing w:before="120" w:after="120" w:line="240" w:lineRule="auto"/>
        <w:jc w:val="both"/>
        <w:rPr>
          <w:rFonts w:eastAsia="Calibri" w:cstheme="minorHAnsi"/>
          <w:color w:val="232323"/>
          <w:sz w:val="20"/>
          <w:szCs w:val="20"/>
          <w:lang w:val="sr-Latn-ME"/>
        </w:rPr>
      </w:pPr>
      <w:r w:rsidRPr="00530EED">
        <w:rPr>
          <w:rFonts w:eastAsia="Calibri" w:cstheme="minorHAnsi"/>
          <w:color w:val="232323"/>
          <w:sz w:val="20"/>
          <w:szCs w:val="20"/>
          <w:lang w:val="sr-Latn-ME"/>
        </w:rPr>
        <w:lastRenderedPageBreak/>
        <w:t>Podnosilac je upoznat s tačkom 7 – Pregled objekata koji nijesu prihvatljivi za</w:t>
      </w:r>
      <w:r w:rsidRPr="00530EED">
        <w:rPr>
          <w:rFonts w:cstheme="minorHAnsi"/>
          <w:sz w:val="20"/>
          <w:szCs w:val="20"/>
          <w:lang w:val="sr-Latn-ME"/>
        </w:rPr>
        <w:t xml:space="preserve"> </w:t>
      </w:r>
      <w:r w:rsidRPr="00530EED">
        <w:rPr>
          <w:rFonts w:eastAsia="Calibri" w:cstheme="minorHAnsi"/>
          <w:color w:val="232323"/>
          <w:sz w:val="20"/>
          <w:szCs w:val="20"/>
          <w:lang w:val="sr-Latn-ME"/>
        </w:rPr>
        <w:t xml:space="preserve">subvencionisanje putem Javnog poziva.         </w:t>
      </w:r>
    </w:p>
    <w:p w14:paraId="7836CCA9" w14:textId="77777777" w:rsidR="00530EED" w:rsidRPr="00530EED" w:rsidRDefault="00530EED" w:rsidP="00530EED">
      <w:pPr>
        <w:spacing w:before="120" w:after="120" w:line="240" w:lineRule="auto"/>
        <w:jc w:val="both"/>
        <w:rPr>
          <w:rFonts w:eastAsia="Calibri" w:cstheme="minorHAnsi"/>
          <w:color w:val="232323"/>
          <w:sz w:val="20"/>
          <w:szCs w:val="20"/>
          <w:lang w:val="sr-Latn-ME"/>
        </w:rPr>
      </w:pPr>
      <w:r w:rsidRPr="00530EED">
        <w:rPr>
          <w:rFonts w:eastAsia="Calibri" w:cstheme="minorHAnsi"/>
          <w:color w:val="232323"/>
          <w:sz w:val="20"/>
          <w:szCs w:val="20"/>
          <w:lang w:val="sr-Latn-ME"/>
        </w:rPr>
        <w:t>DA          NE   (zaokružiti)</w:t>
      </w:r>
    </w:p>
    <w:p w14:paraId="69566927" w14:textId="77777777" w:rsidR="00530EED" w:rsidRPr="00530EED" w:rsidRDefault="00530EED" w:rsidP="00530EED">
      <w:pPr>
        <w:spacing w:before="120" w:after="120" w:line="240" w:lineRule="auto"/>
        <w:jc w:val="both"/>
        <w:rPr>
          <w:rFonts w:eastAsia="Calibri" w:cstheme="minorHAnsi"/>
          <w:color w:val="232323"/>
          <w:sz w:val="20"/>
          <w:szCs w:val="20"/>
          <w:lang w:val="sr-Latn-ME"/>
        </w:rPr>
      </w:pPr>
      <w:r w:rsidRPr="00530EED">
        <w:rPr>
          <w:rFonts w:eastAsia="Calibri" w:cstheme="minorHAnsi"/>
          <w:color w:val="232323"/>
          <w:sz w:val="20"/>
          <w:szCs w:val="20"/>
          <w:lang w:val="sr-Latn-ME"/>
        </w:rPr>
        <w:t xml:space="preserve">Podnosilac je saglasan da Opština Pljevlja može koristiti podatke radi realizacije Javnog poziva. </w:t>
      </w:r>
    </w:p>
    <w:p w14:paraId="330CDD74" w14:textId="77777777" w:rsidR="00530EED" w:rsidRPr="00530EED" w:rsidRDefault="00530EED" w:rsidP="00530EED">
      <w:pPr>
        <w:spacing w:before="120" w:after="120" w:line="240" w:lineRule="auto"/>
        <w:jc w:val="both"/>
        <w:rPr>
          <w:rFonts w:eastAsia="Calibri" w:cstheme="minorHAnsi"/>
          <w:color w:val="232323"/>
          <w:sz w:val="20"/>
          <w:szCs w:val="20"/>
          <w:lang w:val="sr-Latn-ME"/>
        </w:rPr>
      </w:pPr>
      <w:r w:rsidRPr="00530EED">
        <w:rPr>
          <w:rFonts w:eastAsia="Calibri" w:cstheme="minorHAnsi"/>
          <w:color w:val="232323"/>
          <w:sz w:val="20"/>
          <w:szCs w:val="20"/>
          <w:lang w:val="sr-Latn-ME"/>
        </w:rPr>
        <w:t>DA          NE   (zaokružiti)</w:t>
      </w:r>
    </w:p>
    <w:p w14:paraId="0F986E48" w14:textId="77777777" w:rsidR="00530EED" w:rsidRPr="00530EED" w:rsidRDefault="00530EED" w:rsidP="00530EED">
      <w:pPr>
        <w:spacing w:before="120" w:after="120" w:line="240" w:lineRule="auto"/>
        <w:jc w:val="both"/>
        <w:rPr>
          <w:rFonts w:eastAsia="Calibri" w:cstheme="minorHAnsi"/>
          <w:b/>
          <w:bCs/>
          <w:sz w:val="20"/>
          <w:szCs w:val="20"/>
          <w:lang w:val="sr-Latn-ME"/>
        </w:rPr>
      </w:pPr>
    </w:p>
    <w:p w14:paraId="65CB6A0A" w14:textId="77777777" w:rsidR="00530EED" w:rsidRPr="00530EED" w:rsidRDefault="00530EED" w:rsidP="00530EED">
      <w:pPr>
        <w:spacing w:before="120" w:after="120" w:line="240" w:lineRule="auto"/>
        <w:jc w:val="both"/>
        <w:rPr>
          <w:rFonts w:eastAsia="Calibri" w:cstheme="minorHAnsi"/>
          <w:color w:val="232323"/>
          <w:sz w:val="20"/>
          <w:szCs w:val="20"/>
          <w:lang w:val="sr-Latn-ME"/>
        </w:rPr>
      </w:pPr>
      <w:r w:rsidRPr="00530EED">
        <w:rPr>
          <w:rFonts w:eastAsia="Calibri" w:cstheme="minorHAnsi"/>
          <w:b/>
          <w:bCs/>
          <w:color w:val="232323"/>
          <w:sz w:val="20"/>
          <w:szCs w:val="20"/>
          <w:lang w:val="sr-Latn-ME"/>
        </w:rPr>
        <w:t xml:space="preserve">NAPOMENA: </w:t>
      </w:r>
      <w:r w:rsidRPr="00530EED">
        <w:rPr>
          <w:rFonts w:eastAsia="Calibri" w:cstheme="minorHAnsi"/>
          <w:color w:val="232323"/>
          <w:sz w:val="20"/>
          <w:szCs w:val="20"/>
          <w:lang w:val="sr-Latn-ME"/>
        </w:rPr>
        <w:t>Projektna implementaciona jedinica će pregledati i vrednovati pristigle prijave i po potrebi uz prethodnu najavu izaći na teren radi uvida u stanje objekta za koji se traži finansijska podrška.</w:t>
      </w:r>
    </w:p>
    <w:p w14:paraId="47AFF014" w14:textId="77777777" w:rsidR="00530EED" w:rsidRPr="00530EED" w:rsidRDefault="00530EED" w:rsidP="00530EED">
      <w:pPr>
        <w:spacing w:before="120" w:after="120" w:line="240" w:lineRule="auto"/>
        <w:jc w:val="both"/>
        <w:rPr>
          <w:rFonts w:eastAsia="Calibri" w:cstheme="minorHAnsi"/>
          <w:color w:val="232323"/>
          <w:sz w:val="20"/>
          <w:szCs w:val="20"/>
          <w:lang w:val="sr-Latn-ME"/>
        </w:rPr>
      </w:pPr>
    </w:p>
    <w:p w14:paraId="4399FF10" w14:textId="77777777" w:rsidR="00530EED" w:rsidRPr="00530EED" w:rsidRDefault="00530EED" w:rsidP="00530EED">
      <w:pPr>
        <w:spacing w:before="120" w:after="120" w:line="240" w:lineRule="auto"/>
        <w:jc w:val="both"/>
        <w:rPr>
          <w:rFonts w:eastAsia="Calibri" w:cstheme="minorHAnsi"/>
          <w:b/>
          <w:bCs/>
          <w:sz w:val="20"/>
          <w:szCs w:val="20"/>
          <w:lang w:val="sr-Latn-ME"/>
        </w:rPr>
      </w:pPr>
      <w:r w:rsidRPr="00530EED">
        <w:rPr>
          <w:rFonts w:eastAsia="Calibri" w:cstheme="minorHAnsi"/>
          <w:b/>
          <w:bCs/>
          <w:sz w:val="20"/>
          <w:szCs w:val="20"/>
          <w:lang w:val="sr-Latn-ME"/>
        </w:rPr>
        <w:t>Vlasnik stambenog objekta</w:t>
      </w: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5103"/>
      </w:tblGrid>
      <w:tr w:rsidR="00530EED" w:rsidRPr="00530EED" w14:paraId="0B6EDF4D" w14:textId="77777777" w:rsidTr="0095240A">
        <w:tc>
          <w:tcPr>
            <w:tcW w:w="4145" w:type="dxa"/>
          </w:tcPr>
          <w:p w14:paraId="05DAF3D0" w14:textId="77777777" w:rsidR="00530EED" w:rsidRPr="00530EED" w:rsidRDefault="00530EED" w:rsidP="00530EED">
            <w:pPr>
              <w:spacing w:before="120" w:after="120"/>
              <w:jc w:val="both"/>
              <w:rPr>
                <w:rFonts w:eastAsia="Calibri" w:cstheme="minorHAnsi"/>
                <w:i/>
                <w:iCs/>
                <w:sz w:val="20"/>
                <w:szCs w:val="20"/>
                <w:lang w:val="sr-Latn-ME"/>
              </w:rPr>
            </w:pPr>
            <w:r w:rsidRPr="00530EED">
              <w:rPr>
                <w:rFonts w:eastAsia="Calibri" w:cstheme="minorHAnsi"/>
                <w:i/>
                <w:iCs/>
                <w:sz w:val="20"/>
                <w:szCs w:val="20"/>
                <w:lang w:val="sr-Latn-ME"/>
              </w:rPr>
              <w:t xml:space="preserve">(ime i prezime vlasnika individualnog objekta ili ime i prezime zakonskog zastupnika ili ovlašćene osobe) </w:t>
            </w:r>
          </w:p>
          <w:p w14:paraId="3BC834BA" w14:textId="77777777" w:rsidR="00530EED" w:rsidRPr="00530EED" w:rsidRDefault="00530EED" w:rsidP="00530EED">
            <w:pPr>
              <w:spacing w:before="120" w:after="120"/>
              <w:jc w:val="both"/>
              <w:rPr>
                <w:rFonts w:eastAsia="Calibri" w:cstheme="minorHAnsi"/>
                <w:b/>
                <w:bCs/>
                <w:color w:val="232323"/>
                <w:sz w:val="20"/>
                <w:szCs w:val="20"/>
                <w:lang w:val="sr-Latn-ME"/>
              </w:rPr>
            </w:pPr>
            <w:r w:rsidRPr="00530EED">
              <w:rPr>
                <w:rFonts w:eastAsia="Calibri" w:cstheme="minorHAnsi"/>
                <w:b/>
                <w:bCs/>
                <w:color w:val="232323"/>
                <w:sz w:val="20"/>
                <w:szCs w:val="20"/>
                <w:lang w:val="sr-Latn-ME"/>
              </w:rPr>
              <w:t>Mjesto i datum: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0A9B85F6" w14:textId="77777777" w:rsidR="00530EED" w:rsidRPr="00530EED" w:rsidRDefault="00530EED" w:rsidP="00530EED">
            <w:pPr>
              <w:keepNext/>
              <w:keepLines/>
              <w:spacing w:before="120" w:after="120"/>
              <w:jc w:val="both"/>
              <w:outlineLvl w:val="2"/>
              <w:rPr>
                <w:rFonts w:eastAsia="Calibri" w:cstheme="minorHAnsi"/>
                <w:i/>
                <w:iCs/>
                <w:sz w:val="20"/>
                <w:szCs w:val="20"/>
                <w:lang w:val="sr-Latn-ME"/>
              </w:rPr>
            </w:pPr>
          </w:p>
        </w:tc>
      </w:tr>
      <w:tr w:rsidR="00530EED" w:rsidRPr="00530EED" w14:paraId="04ADBDEE" w14:textId="77777777" w:rsidTr="0095240A">
        <w:tc>
          <w:tcPr>
            <w:tcW w:w="4145" w:type="dxa"/>
          </w:tcPr>
          <w:p w14:paraId="3779318A" w14:textId="77777777" w:rsidR="00530EED" w:rsidRPr="00530EED" w:rsidRDefault="00530EED" w:rsidP="00530EED">
            <w:pPr>
              <w:spacing w:before="120" w:after="120"/>
              <w:jc w:val="both"/>
              <w:rPr>
                <w:rFonts w:eastAsia="Calibri" w:cstheme="minorHAnsi"/>
                <w:b/>
                <w:bCs/>
                <w:color w:val="232323"/>
                <w:sz w:val="20"/>
                <w:szCs w:val="20"/>
                <w:lang w:val="sr-Latn-ME"/>
              </w:rPr>
            </w:pPr>
            <w:r w:rsidRPr="00530EED">
              <w:rPr>
                <w:rFonts w:eastAsia="Calibri" w:cstheme="minorHAnsi"/>
                <w:b/>
                <w:bCs/>
                <w:color w:val="232323"/>
                <w:sz w:val="20"/>
                <w:szCs w:val="20"/>
                <w:lang w:val="sr-Latn-ME"/>
              </w:rPr>
              <w:t>Ime i prezime: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3F6E472F" w14:textId="77777777" w:rsidR="00530EED" w:rsidRPr="00530EED" w:rsidRDefault="00530EED" w:rsidP="00530EED">
            <w:pPr>
              <w:keepNext/>
              <w:keepLines/>
              <w:spacing w:before="120" w:after="120"/>
              <w:jc w:val="both"/>
              <w:outlineLvl w:val="2"/>
              <w:rPr>
                <w:rFonts w:eastAsia="Calibri" w:cstheme="minorHAnsi"/>
                <w:i/>
                <w:iCs/>
                <w:sz w:val="20"/>
                <w:szCs w:val="20"/>
                <w:lang w:val="sr-Latn-ME"/>
              </w:rPr>
            </w:pPr>
          </w:p>
        </w:tc>
      </w:tr>
      <w:tr w:rsidR="00530EED" w:rsidRPr="00530EED" w14:paraId="7D9D1116" w14:textId="77777777" w:rsidTr="0095240A">
        <w:tc>
          <w:tcPr>
            <w:tcW w:w="4145" w:type="dxa"/>
          </w:tcPr>
          <w:p w14:paraId="185BFD80" w14:textId="77777777" w:rsidR="00530EED" w:rsidRPr="00530EED" w:rsidRDefault="00530EED" w:rsidP="00530EED">
            <w:pPr>
              <w:spacing w:before="120" w:after="120"/>
              <w:jc w:val="both"/>
              <w:rPr>
                <w:rFonts w:eastAsia="Calibri" w:cstheme="minorHAnsi"/>
                <w:b/>
                <w:bCs/>
                <w:color w:val="232323"/>
                <w:sz w:val="20"/>
                <w:szCs w:val="20"/>
                <w:lang w:val="sr-Latn-ME"/>
              </w:rPr>
            </w:pPr>
            <w:r w:rsidRPr="00530EED">
              <w:rPr>
                <w:rFonts w:eastAsia="Calibri" w:cstheme="minorHAnsi"/>
                <w:b/>
                <w:bCs/>
                <w:color w:val="232323"/>
                <w:sz w:val="20"/>
                <w:szCs w:val="20"/>
                <w:lang w:val="sr-Latn-ME"/>
              </w:rPr>
              <w:t xml:space="preserve">Svojeručni potpis: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1C18C728" w14:textId="77777777" w:rsidR="00530EED" w:rsidRPr="00530EED" w:rsidRDefault="00530EED" w:rsidP="00530EED">
            <w:pPr>
              <w:keepNext/>
              <w:keepLines/>
              <w:spacing w:before="120" w:after="120"/>
              <w:jc w:val="both"/>
              <w:outlineLvl w:val="2"/>
              <w:rPr>
                <w:rFonts w:eastAsia="Calibri" w:cstheme="minorHAnsi"/>
                <w:i/>
                <w:iCs/>
                <w:sz w:val="20"/>
                <w:szCs w:val="20"/>
                <w:lang w:val="sr-Latn-ME"/>
              </w:rPr>
            </w:pPr>
          </w:p>
        </w:tc>
      </w:tr>
    </w:tbl>
    <w:p w14:paraId="0A61BB56" w14:textId="77777777" w:rsidR="0067370D" w:rsidRDefault="0067370D"/>
    <w:sectPr w:rsidR="0067370D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4D54B" w14:textId="77777777" w:rsidR="00417A26" w:rsidRDefault="00417A26" w:rsidP="00364D1F">
      <w:pPr>
        <w:spacing w:after="0" w:line="240" w:lineRule="auto"/>
      </w:pPr>
      <w:r>
        <w:separator/>
      </w:r>
    </w:p>
  </w:endnote>
  <w:endnote w:type="continuationSeparator" w:id="0">
    <w:p w14:paraId="63C447C5" w14:textId="77777777" w:rsidR="00417A26" w:rsidRDefault="00417A26" w:rsidP="00364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35975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311DDA" w14:textId="4E548336" w:rsidR="00364D1F" w:rsidRDefault="00364D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3D328C" w14:textId="77777777" w:rsidR="00364D1F" w:rsidRDefault="00364D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EA5BA" w14:textId="77777777" w:rsidR="00417A26" w:rsidRDefault="00417A26" w:rsidP="00364D1F">
      <w:pPr>
        <w:spacing w:after="0" w:line="240" w:lineRule="auto"/>
      </w:pPr>
      <w:r>
        <w:separator/>
      </w:r>
    </w:p>
  </w:footnote>
  <w:footnote w:type="continuationSeparator" w:id="0">
    <w:p w14:paraId="2B582881" w14:textId="77777777" w:rsidR="00417A26" w:rsidRDefault="00417A26" w:rsidP="00364D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EED"/>
    <w:rsid w:val="00364D1F"/>
    <w:rsid w:val="00417A26"/>
    <w:rsid w:val="00530EED"/>
    <w:rsid w:val="0067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916FF"/>
  <w15:chartTrackingRefBased/>
  <w15:docId w15:val="{43495C8A-B4FB-4E2E-A551-3F38B8E3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GFA Table Grid"/>
    <w:basedOn w:val="TableNormal"/>
    <w:uiPriority w:val="39"/>
    <w:rsid w:val="00530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4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D1F"/>
  </w:style>
  <w:style w:type="paragraph" w:styleId="Footer">
    <w:name w:val="footer"/>
    <w:basedOn w:val="Normal"/>
    <w:link w:val="FooterChar"/>
    <w:uiPriority w:val="99"/>
    <w:unhideWhenUsed/>
    <w:rsid w:val="00364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Kikovic</dc:creator>
  <cp:keywords/>
  <dc:description/>
  <cp:lastModifiedBy>Aleksandra Kikovic</cp:lastModifiedBy>
  <cp:revision>2</cp:revision>
  <dcterms:created xsi:type="dcterms:W3CDTF">2022-02-09T13:15:00Z</dcterms:created>
  <dcterms:modified xsi:type="dcterms:W3CDTF">2022-02-09T13:34:00Z</dcterms:modified>
</cp:coreProperties>
</file>