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D3" w:rsidRPr="007E5388" w:rsidRDefault="001038D3" w:rsidP="001038D3">
      <w:pPr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На основу члана 198</w:t>
      </w:r>
      <w:r w:rsidRPr="007E5388">
        <w:rPr>
          <w:rFonts w:ascii="Times New Roman" w:hAnsi="Times New Roman" w:cs="Times New Roman"/>
          <w:sz w:val="24"/>
          <w:szCs w:val="24"/>
          <w:lang w:val="sr-Cyrl-ME"/>
        </w:rPr>
        <w:t xml:space="preserve"> Закона о локалној самоуправи (,,Сл. лист ЦГ“, бр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ој 02/18, 34/19, 38/20, 50/22, </w:t>
      </w:r>
      <w:r w:rsidRPr="007E5388">
        <w:rPr>
          <w:rFonts w:ascii="Times New Roman" w:hAnsi="Times New Roman" w:cs="Times New Roman"/>
          <w:sz w:val="24"/>
          <w:szCs w:val="24"/>
          <w:lang w:val="sr-Cyrl-ME"/>
        </w:rPr>
        <w:t>84/22</w:t>
      </w:r>
      <w:r>
        <w:rPr>
          <w:rFonts w:ascii="Times New Roman" w:hAnsi="Times New Roman" w:cs="Times New Roman"/>
          <w:sz w:val="24"/>
          <w:szCs w:val="24"/>
          <w:lang w:val="sr-Cyrl-ME"/>
        </w:rPr>
        <w:t>, 81/25 и 98/25</w:t>
      </w:r>
      <w:r w:rsidRPr="007E5388">
        <w:rPr>
          <w:rFonts w:ascii="Times New Roman" w:hAnsi="Times New Roman" w:cs="Times New Roman"/>
          <w:sz w:val="24"/>
          <w:szCs w:val="24"/>
          <w:lang w:val="sr-Cyrl-ME"/>
        </w:rPr>
        <w:t>), члана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156</w:t>
      </w:r>
      <w:r w:rsidRPr="007E5388">
        <w:rPr>
          <w:rFonts w:ascii="Times New Roman" w:hAnsi="Times New Roman" w:cs="Times New Roman"/>
          <w:sz w:val="24"/>
          <w:szCs w:val="24"/>
          <w:lang w:val="sr-Cyrl-ME"/>
        </w:rPr>
        <w:t xml:space="preserve"> Статута општине Пљевља (,,Сл. лист ЦГ – општински прописи“</w:t>
      </w:r>
      <w:r>
        <w:rPr>
          <w:rFonts w:ascii="Times New Roman" w:hAnsi="Times New Roman" w:cs="Times New Roman"/>
          <w:sz w:val="24"/>
          <w:szCs w:val="24"/>
          <w:lang w:val="sr-Cyrl-ME"/>
        </w:rPr>
        <w:t>, број 46/18) и члана 13</w:t>
      </w:r>
      <w:r w:rsidRPr="007E5388">
        <w:rPr>
          <w:rFonts w:ascii="Times New Roman" w:hAnsi="Times New Roman" w:cs="Times New Roman"/>
          <w:sz w:val="24"/>
          <w:szCs w:val="24"/>
          <w:lang w:val="sr-Cyrl-ME"/>
        </w:rPr>
        <w:t xml:space="preserve"> Одлуке о </w:t>
      </w:r>
      <w:r>
        <w:rPr>
          <w:rFonts w:ascii="Times New Roman" w:hAnsi="Times New Roman" w:cs="Times New Roman"/>
          <w:sz w:val="24"/>
          <w:szCs w:val="24"/>
          <w:lang w:val="sr-Cyrl-ME"/>
        </w:rPr>
        <w:t>Савјету за развој и заштиту локалне самоуправе</w:t>
      </w:r>
      <w:r w:rsidRPr="007E5388">
        <w:rPr>
          <w:rFonts w:ascii="Times New Roman" w:hAnsi="Times New Roman" w:cs="Times New Roman"/>
          <w:sz w:val="24"/>
          <w:szCs w:val="24"/>
          <w:lang w:val="sr-Cyrl-ME"/>
        </w:rPr>
        <w:t xml:space="preserve"> (,,Сл. лист РЦГ – општински прописи“</w:t>
      </w:r>
      <w:r>
        <w:rPr>
          <w:rFonts w:ascii="Times New Roman" w:hAnsi="Times New Roman" w:cs="Times New Roman"/>
          <w:sz w:val="24"/>
          <w:szCs w:val="24"/>
          <w:lang w:val="sr-Cyrl-ME"/>
        </w:rPr>
        <w:t>, број 1</w:t>
      </w:r>
      <w:r w:rsidRPr="007E5388">
        <w:rPr>
          <w:rFonts w:ascii="Times New Roman" w:hAnsi="Times New Roman" w:cs="Times New Roman"/>
          <w:sz w:val="24"/>
          <w:szCs w:val="24"/>
          <w:lang w:val="sr-Cyrl-ME"/>
        </w:rPr>
        <w:t>/06</w:t>
      </w:r>
      <w:r>
        <w:rPr>
          <w:rFonts w:ascii="Times New Roman" w:hAnsi="Times New Roman" w:cs="Times New Roman"/>
          <w:sz w:val="24"/>
          <w:szCs w:val="24"/>
          <w:lang w:val="sr-Cyrl-ME"/>
        </w:rPr>
        <w:t>), Скупштина општине Пљевља</w:t>
      </w:r>
      <w:r w:rsidRPr="007E5388">
        <w:rPr>
          <w:rFonts w:ascii="Times New Roman" w:hAnsi="Times New Roman" w:cs="Times New Roman"/>
          <w:sz w:val="24"/>
          <w:szCs w:val="24"/>
          <w:lang w:val="sr-Cyrl-ME"/>
        </w:rPr>
        <w:t xml:space="preserve"> је на Сједници одржаној дана </w:t>
      </w:r>
      <w:r>
        <w:rPr>
          <w:rFonts w:ascii="Times New Roman" w:hAnsi="Times New Roman" w:cs="Times New Roman"/>
          <w:sz w:val="24"/>
          <w:szCs w:val="24"/>
        </w:rPr>
        <w:t>18.</w:t>
      </w:r>
      <w:r w:rsidR="00D158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5.</w:t>
      </w:r>
      <w:r w:rsidR="00D158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2026.</w:t>
      </w:r>
      <w:r w:rsidR="00D158FD">
        <w:rPr>
          <w:rFonts w:ascii="Times New Roman" w:hAnsi="Times New Roman" w:cs="Times New Roman"/>
          <w:sz w:val="24"/>
          <w:szCs w:val="24"/>
        </w:rPr>
        <w:t xml:space="preserve"> </w:t>
      </w:r>
      <w:r w:rsidRPr="007E5388">
        <w:rPr>
          <w:rFonts w:ascii="Times New Roman" w:hAnsi="Times New Roman" w:cs="Times New Roman"/>
          <w:sz w:val="24"/>
          <w:szCs w:val="24"/>
          <w:lang w:val="sr-Cyrl-ME"/>
        </w:rPr>
        <w:t xml:space="preserve">године донијела: </w:t>
      </w:r>
    </w:p>
    <w:p w:rsidR="001038D3" w:rsidRPr="007E5388" w:rsidRDefault="001038D3" w:rsidP="001038D3">
      <w:pPr>
        <w:rPr>
          <w:rFonts w:ascii="Times New Roman" w:hAnsi="Times New Roman" w:cs="Times New Roman"/>
          <w:lang w:val="sr-Cyrl-ME"/>
        </w:rPr>
      </w:pPr>
    </w:p>
    <w:p w:rsidR="001038D3" w:rsidRPr="007E5388" w:rsidRDefault="001038D3" w:rsidP="001038D3">
      <w:pPr>
        <w:jc w:val="center"/>
        <w:rPr>
          <w:rFonts w:ascii="Times New Roman" w:hAnsi="Times New Roman" w:cs="Times New Roman"/>
          <w:b/>
          <w:sz w:val="28"/>
          <w:szCs w:val="28"/>
          <w:lang w:val="sr-Cyrl-ME"/>
        </w:rPr>
      </w:pPr>
      <w:r w:rsidRPr="007E5388">
        <w:rPr>
          <w:rFonts w:ascii="Times New Roman" w:hAnsi="Times New Roman" w:cs="Times New Roman"/>
          <w:b/>
          <w:sz w:val="28"/>
          <w:szCs w:val="28"/>
          <w:lang w:val="sr-Cyrl-ME"/>
        </w:rPr>
        <w:t>Одлуку о именовању чланице Савјет</w:t>
      </w:r>
      <w:r>
        <w:rPr>
          <w:rFonts w:ascii="Times New Roman" w:hAnsi="Times New Roman" w:cs="Times New Roman"/>
          <w:b/>
          <w:sz w:val="28"/>
          <w:szCs w:val="28"/>
          <w:lang w:val="sr-Cyrl-ME"/>
        </w:rPr>
        <w:t>а за развој и заштиту локалне с</w:t>
      </w:r>
      <w:r w:rsidRPr="007E5388">
        <w:rPr>
          <w:rFonts w:ascii="Times New Roman" w:hAnsi="Times New Roman" w:cs="Times New Roman"/>
          <w:b/>
          <w:sz w:val="28"/>
          <w:szCs w:val="28"/>
          <w:lang w:val="sr-Cyrl-ME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sr-Cyrl-ME"/>
        </w:rPr>
        <w:t>м</w:t>
      </w:r>
      <w:r w:rsidRPr="007E5388">
        <w:rPr>
          <w:rFonts w:ascii="Times New Roman" w:hAnsi="Times New Roman" w:cs="Times New Roman"/>
          <w:b/>
          <w:sz w:val="28"/>
          <w:szCs w:val="28"/>
          <w:lang w:val="sr-Cyrl-ME"/>
        </w:rPr>
        <w:t>оуправе</w:t>
      </w:r>
    </w:p>
    <w:p w:rsidR="001038D3" w:rsidRPr="007E5388" w:rsidRDefault="001038D3" w:rsidP="001038D3">
      <w:pPr>
        <w:rPr>
          <w:rFonts w:ascii="Times New Roman" w:hAnsi="Times New Roman" w:cs="Times New Roman"/>
          <w:sz w:val="28"/>
          <w:szCs w:val="28"/>
          <w:lang w:val="sr-Cyrl-ME"/>
        </w:rPr>
      </w:pPr>
    </w:p>
    <w:p w:rsidR="001038D3" w:rsidRPr="007E5388" w:rsidRDefault="001038D3" w:rsidP="001038D3">
      <w:pPr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  <w:r w:rsidRPr="007E5388">
        <w:rPr>
          <w:rFonts w:ascii="Times New Roman" w:hAnsi="Times New Roman" w:cs="Times New Roman"/>
          <w:sz w:val="24"/>
          <w:szCs w:val="24"/>
          <w:lang w:val="sr-Cyrl-ME"/>
        </w:rPr>
        <w:t>Члан 1</w:t>
      </w:r>
    </w:p>
    <w:p w:rsidR="001038D3" w:rsidRPr="007E5388" w:rsidRDefault="001038D3" w:rsidP="001038D3">
      <w:pPr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7E5388">
        <w:rPr>
          <w:rFonts w:ascii="Times New Roman" w:hAnsi="Times New Roman" w:cs="Times New Roman"/>
          <w:sz w:val="24"/>
          <w:szCs w:val="24"/>
          <w:lang w:val="sr-Cyrl-ME"/>
        </w:rPr>
        <w:t>Именује се Даница Крсмановић за чланицу Савјета за развој и заштиту локалне самоуправе.</w:t>
      </w:r>
    </w:p>
    <w:p w:rsidR="001038D3" w:rsidRDefault="001038D3" w:rsidP="001038D3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388">
        <w:rPr>
          <w:rFonts w:ascii="Times New Roman" w:hAnsi="Times New Roman" w:cs="Times New Roman"/>
          <w:sz w:val="24"/>
          <w:szCs w:val="24"/>
          <w:lang w:val="sr-Cyrl-ME"/>
        </w:rPr>
        <w:t xml:space="preserve">Члан 2 </w:t>
      </w:r>
    </w:p>
    <w:p w:rsidR="001038D3" w:rsidRDefault="001038D3" w:rsidP="001038D3">
      <w:pPr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 xml:space="preserve">Мандат чланици траје до истека мандата Савјета за развој и заштиту локалне самоуправе. </w:t>
      </w:r>
    </w:p>
    <w:p w:rsidR="001038D3" w:rsidRPr="007C1D37" w:rsidRDefault="001038D3" w:rsidP="001038D3">
      <w:pPr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Члан 3</w:t>
      </w:r>
    </w:p>
    <w:p w:rsidR="001038D3" w:rsidRPr="007E5388" w:rsidRDefault="001038D3" w:rsidP="001038D3">
      <w:pPr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7E5388">
        <w:rPr>
          <w:rFonts w:ascii="Times New Roman" w:hAnsi="Times New Roman" w:cs="Times New Roman"/>
          <w:sz w:val="24"/>
          <w:szCs w:val="24"/>
          <w:lang w:val="sr-Cyrl-ME"/>
        </w:rPr>
        <w:t>Ова одлука ступа на снагу осмог дана од дана објављивања у ,,Службеном листу Црне Горе – општински прописи“.</w:t>
      </w:r>
    </w:p>
    <w:p w:rsidR="001038D3" w:rsidRPr="007E5388" w:rsidRDefault="001038D3" w:rsidP="001038D3">
      <w:pPr>
        <w:rPr>
          <w:rFonts w:ascii="Times New Roman" w:hAnsi="Times New Roman" w:cs="Times New Roman"/>
          <w:sz w:val="24"/>
          <w:szCs w:val="24"/>
          <w:lang w:val="sr-Cyrl-ME"/>
        </w:rPr>
      </w:pPr>
    </w:p>
    <w:p w:rsidR="001038D3" w:rsidRPr="007E5388" w:rsidRDefault="001038D3" w:rsidP="001038D3">
      <w:pPr>
        <w:rPr>
          <w:rFonts w:ascii="Times New Roman" w:hAnsi="Times New Roman" w:cs="Times New Roman"/>
          <w:sz w:val="24"/>
          <w:szCs w:val="24"/>
          <w:lang w:val="sr-Cyrl-ME"/>
        </w:rPr>
      </w:pPr>
    </w:p>
    <w:p w:rsidR="001038D3" w:rsidRPr="007E5388" w:rsidRDefault="001038D3" w:rsidP="001038D3">
      <w:pPr>
        <w:tabs>
          <w:tab w:val="left" w:pos="3684"/>
        </w:tabs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7E5388">
        <w:rPr>
          <w:rFonts w:ascii="Times New Roman" w:hAnsi="Times New Roman" w:cs="Times New Roman"/>
          <w:b/>
          <w:sz w:val="24"/>
          <w:szCs w:val="24"/>
          <w:lang w:val="sr-Cyrl-ME"/>
        </w:rPr>
        <w:t>Скупштина општине Пљевља</w:t>
      </w:r>
    </w:p>
    <w:p w:rsidR="001038D3" w:rsidRPr="007E5388" w:rsidRDefault="001038D3" w:rsidP="001038D3">
      <w:pPr>
        <w:tabs>
          <w:tab w:val="left" w:pos="3684"/>
        </w:tabs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</w:p>
    <w:p w:rsidR="001038D3" w:rsidRPr="007E5388" w:rsidRDefault="001038D3" w:rsidP="001038D3">
      <w:pPr>
        <w:tabs>
          <w:tab w:val="left" w:pos="3684"/>
        </w:tabs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</w:p>
    <w:p w:rsidR="001038D3" w:rsidRPr="007E5388" w:rsidRDefault="001038D3" w:rsidP="001038D3">
      <w:pPr>
        <w:rPr>
          <w:rFonts w:ascii="Times New Roman" w:hAnsi="Times New Roman" w:cs="Times New Roman"/>
          <w:sz w:val="24"/>
          <w:szCs w:val="24"/>
          <w:lang w:val="sr-Cyrl-ME"/>
        </w:rPr>
      </w:pPr>
    </w:p>
    <w:p w:rsidR="001038D3" w:rsidRPr="007E5388" w:rsidRDefault="001038D3" w:rsidP="001038D3">
      <w:pPr>
        <w:tabs>
          <w:tab w:val="left" w:pos="6180"/>
        </w:tabs>
        <w:rPr>
          <w:rFonts w:ascii="Times New Roman" w:hAnsi="Times New Roman" w:cs="Times New Roman"/>
          <w:sz w:val="24"/>
          <w:szCs w:val="24"/>
          <w:lang w:val="sr-Cyrl-ME"/>
        </w:rPr>
      </w:pPr>
      <w:r w:rsidRPr="007E5388">
        <w:rPr>
          <w:rFonts w:ascii="Times New Roman" w:hAnsi="Times New Roman" w:cs="Times New Roman"/>
          <w:sz w:val="24"/>
          <w:szCs w:val="24"/>
          <w:lang w:val="sr-Cyrl-ME"/>
        </w:rPr>
        <w:t>Бр</w:t>
      </w:r>
      <w:r>
        <w:rPr>
          <w:rFonts w:ascii="Times New Roman" w:hAnsi="Times New Roman" w:cs="Times New Roman"/>
          <w:sz w:val="24"/>
          <w:szCs w:val="24"/>
          <w:lang w:val="sr-Cyrl-ME"/>
        </w:rPr>
        <w:t>ој: 22-016/26</w:t>
      </w:r>
      <w:r w:rsidR="00D158FD">
        <w:rPr>
          <w:rFonts w:ascii="Times New Roman" w:hAnsi="Times New Roman" w:cs="Times New Roman"/>
          <w:sz w:val="24"/>
          <w:szCs w:val="24"/>
        </w:rPr>
        <w:t>-179</w:t>
      </w:r>
      <w:r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  <w:lang w:val="sr-Cyrl-ME"/>
        </w:rPr>
        <w:tab/>
        <w:t xml:space="preserve">         </w:t>
      </w:r>
      <w:r w:rsidRPr="007E5388">
        <w:rPr>
          <w:rFonts w:ascii="Times New Roman" w:hAnsi="Times New Roman" w:cs="Times New Roman"/>
          <w:sz w:val="24"/>
          <w:szCs w:val="24"/>
          <w:lang w:val="sr-Cyrl-ME"/>
        </w:rPr>
        <w:t>Предсједница,</w:t>
      </w:r>
    </w:p>
    <w:p w:rsidR="001038D3" w:rsidRPr="006C0922" w:rsidRDefault="001038D3" w:rsidP="001038D3">
      <w:pPr>
        <w:tabs>
          <w:tab w:val="left" w:pos="6552"/>
        </w:tabs>
        <w:rPr>
          <w:rFonts w:ascii="Times New Roman" w:hAnsi="Times New Roman" w:cs="Times New Roman"/>
          <w:sz w:val="24"/>
          <w:szCs w:val="24"/>
          <w:lang w:val="sr-Cyrl-ME"/>
        </w:rPr>
      </w:pPr>
      <w:r w:rsidRPr="007E5388">
        <w:rPr>
          <w:rFonts w:ascii="Times New Roman" w:hAnsi="Times New Roman" w:cs="Times New Roman"/>
          <w:sz w:val="24"/>
          <w:szCs w:val="24"/>
          <w:lang w:val="sr-Cyrl-ME"/>
        </w:rPr>
        <w:t>Пљевља,</w:t>
      </w:r>
      <w:r>
        <w:rPr>
          <w:rFonts w:ascii="Times New Roman" w:hAnsi="Times New Roman" w:cs="Times New Roman"/>
          <w:sz w:val="24"/>
          <w:szCs w:val="24"/>
        </w:rPr>
        <w:t xml:space="preserve">19.5.2026. </w:t>
      </w:r>
      <w:r w:rsidR="006C0922">
        <w:rPr>
          <w:rFonts w:ascii="Times New Roman" w:hAnsi="Times New Roman" w:cs="Times New Roman"/>
          <w:sz w:val="24"/>
          <w:szCs w:val="24"/>
          <w:lang w:val="sr-Cyrl-ME"/>
        </w:rPr>
        <w:t xml:space="preserve">године </w:t>
      </w:r>
      <w:r w:rsidR="006C0922">
        <w:rPr>
          <w:rFonts w:ascii="Times New Roman" w:hAnsi="Times New Roman" w:cs="Times New Roman"/>
          <w:sz w:val="24"/>
          <w:szCs w:val="24"/>
          <w:lang w:val="sr-Cyrl-ME"/>
        </w:rPr>
        <w:tab/>
        <w:t xml:space="preserve">  </w:t>
      </w:r>
      <w:r w:rsidRPr="007E5388">
        <w:rPr>
          <w:rFonts w:ascii="Times New Roman" w:hAnsi="Times New Roman" w:cs="Times New Roman"/>
          <w:sz w:val="24"/>
          <w:szCs w:val="24"/>
          <w:lang w:val="sr-Cyrl-ME"/>
        </w:rPr>
        <w:t xml:space="preserve"> Јована Тошић</w:t>
      </w:r>
      <w:r w:rsidR="006C0922">
        <w:rPr>
          <w:rFonts w:ascii="Times New Roman" w:hAnsi="Times New Roman" w:cs="Times New Roman"/>
          <w:sz w:val="24"/>
          <w:szCs w:val="24"/>
        </w:rPr>
        <w:t>,</w:t>
      </w:r>
      <w:r w:rsidR="006C0922">
        <w:rPr>
          <w:rFonts w:ascii="Times New Roman" w:hAnsi="Times New Roman" w:cs="Times New Roman"/>
          <w:sz w:val="24"/>
          <w:szCs w:val="24"/>
          <w:lang w:val="sr-Cyrl-ME"/>
        </w:rPr>
        <w:t>с.р.</w:t>
      </w:r>
      <w:bookmarkStart w:id="0" w:name="_GoBack"/>
      <w:bookmarkEnd w:id="0"/>
    </w:p>
    <w:p w:rsidR="006D068F" w:rsidRDefault="006D068F"/>
    <w:sectPr w:rsidR="006D0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DCC"/>
    <w:rsid w:val="001038D3"/>
    <w:rsid w:val="006C0922"/>
    <w:rsid w:val="006D068F"/>
    <w:rsid w:val="00735DCC"/>
    <w:rsid w:val="00D1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BB812"/>
  <w15:chartTrackingRefBased/>
  <w15:docId w15:val="{9D86738D-9CC6-44E1-A530-18C59892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8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Doderovic</dc:creator>
  <cp:keywords/>
  <dc:description/>
  <cp:lastModifiedBy>Dragana Doderovic</cp:lastModifiedBy>
  <cp:revision>4</cp:revision>
  <dcterms:created xsi:type="dcterms:W3CDTF">2026-05-19T11:22:00Z</dcterms:created>
  <dcterms:modified xsi:type="dcterms:W3CDTF">2026-05-20T09:39:00Z</dcterms:modified>
</cp:coreProperties>
</file>